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8669C" w:rsidRDefault="007374C9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67056</wp:posOffset>
                </wp:positionH>
                <wp:positionV relativeFrom="page">
                  <wp:posOffset>22860</wp:posOffset>
                </wp:positionV>
                <wp:extent cx="7385304" cy="10404348"/>
                <wp:effectExtent l="0" t="0" r="0" b="0"/>
                <wp:wrapTopAndBottom/>
                <wp:docPr id="970" name="Group 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304" cy="10404348"/>
                          <a:chOff x="0" y="0"/>
                          <a:chExt cx="7385304" cy="1040434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304" cy="10404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237744" y="238760"/>
                            <a:ext cx="6908800" cy="9927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800" h="9927590">
                                <a:moveTo>
                                  <a:pt x="0" y="1151509"/>
                                </a:moveTo>
                                <a:cubicBezTo>
                                  <a:pt x="0" y="515493"/>
                                  <a:pt x="515544" y="0"/>
                                  <a:pt x="1151509" y="0"/>
                                </a:cubicBezTo>
                                <a:lnTo>
                                  <a:pt x="5757291" y="0"/>
                                </a:lnTo>
                                <a:cubicBezTo>
                                  <a:pt x="6393307" y="0"/>
                                  <a:pt x="6908800" y="515493"/>
                                  <a:pt x="6908800" y="1151509"/>
                                </a:cubicBezTo>
                                <a:lnTo>
                                  <a:pt x="6908800" y="8776081"/>
                                </a:lnTo>
                                <a:cubicBezTo>
                                  <a:pt x="6908800" y="9412046"/>
                                  <a:pt x="6393307" y="9927590"/>
                                  <a:pt x="5757291" y="9927590"/>
                                </a:cubicBezTo>
                                <a:lnTo>
                                  <a:pt x="1151509" y="9927590"/>
                                </a:lnTo>
                                <a:cubicBezTo>
                                  <a:pt x="515544" y="9927590"/>
                                  <a:pt x="0" y="9412046"/>
                                  <a:pt x="0" y="8776081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405507" y="889966"/>
                            <a:ext cx="347981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48"/>
                                </w:rPr>
                                <w:t>Studia Podyplomowe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021326" y="889966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Shape 1054"/>
                        <wps:cNvSpPr/>
                        <wps:spPr>
                          <a:xfrm>
                            <a:off x="814121" y="1405382"/>
                            <a:ext cx="579856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350520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DF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167763" y="1479034"/>
                            <a:ext cx="4107351" cy="368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48"/>
                                </w:rPr>
                                <w:t>„Rolnictwo ekologiczne”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257546" y="15545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266698" y="1972730"/>
                            <a:ext cx="433923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dla absolwentów studiów wyższych inżynierskich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31741" y="19401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69841" y="1972730"/>
                            <a:ext cx="216171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licencjackich kierunków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57423" y="2115414"/>
                            <a:ext cx="115821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nierolniczych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129405" y="21154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167505" y="21154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32409" y="24674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70509" y="24674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832409" y="2851146"/>
                            <a:ext cx="77083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Głównym celem studiów podyplomowych „Rolnictwo ekologiczne” jest przekazanie wiedzy,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832409" y="3026406"/>
                            <a:ext cx="9281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niezbędnej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560830" y="2996285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713230" y="29962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751330" y="3026406"/>
                            <a:ext cx="38602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prowadzenia działalności rolniczej, zgodnie 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655185" y="29962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94809" y="3026406"/>
                            <a:ext cx="25749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zasadami ochrony środowiska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32409" y="3171927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75081" y="31719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13181" y="3202047"/>
                            <a:ext cx="48589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zrównoważonego rozwoju. Uczestnicy zdobędą wiedzę 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568317" y="31719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606417" y="3171927"/>
                            <a:ext cx="269256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temat ochrony gleb, gospodarki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832409" y="3347187"/>
                            <a:ext cx="77975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wodnej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419098" y="33471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457198" y="3347187"/>
                            <a:ext cx="109453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melioracji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280539" y="33471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318639" y="3377307"/>
                            <a:ext cx="23309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rolnictwie, postępowania 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071493" y="33471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109593" y="3377307"/>
                            <a:ext cx="33537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odpadami komunalnymi powstającymi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832409" y="3522446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42137" y="35224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80237" y="3522446"/>
                            <a:ext cx="74246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gospodar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964940" y="3552567"/>
                            <a:ext cx="10614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uciążliwości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698801" y="3552567"/>
                            <a:ext cx="14952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agrometeorologii,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039214" y="3552567"/>
                            <a:ext cx="6885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rolnym,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537970" y="3552567"/>
                            <a:ext cx="4785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stwie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904943" y="3552567"/>
                            <a:ext cx="9846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emisyjnych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5786882" y="3552567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899150" y="35224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937250" y="3522446"/>
                            <a:ext cx="9240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rolnictwie,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832409" y="3727827"/>
                            <a:ext cx="77104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alternatywnych źródeł energii, ogrodnictwa, sadownictwa, agroturystyki, hodowli ryb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832409" y="3872967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875081" y="38729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913181" y="3903087"/>
                            <a:ext cx="76023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zwierząt gospodarskich, ekologicznej produkcji żywności, prowadzenia gospodarstw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832409" y="4048227"/>
                            <a:ext cx="1050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rolniczych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621790" y="40482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659890" y="4078347"/>
                            <a:ext cx="563078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sposób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083943" y="40482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123567" y="4048227"/>
                            <a:ext cx="138881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ekologiczny oraz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167507" y="40482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205607" y="4048227"/>
                            <a:ext cx="103089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marketingu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981577" y="40482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019677" y="4048227"/>
                            <a:ext cx="173261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ekonomiki rolnictwa.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323078" y="40482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Shape 1055"/>
                        <wps:cNvSpPr/>
                        <wps:spPr>
                          <a:xfrm>
                            <a:off x="814121" y="4395851"/>
                            <a:ext cx="579856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73736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DF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832409" y="4401795"/>
                            <a:ext cx="77489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416050" y="44017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832409" y="4783959"/>
                            <a:ext cx="11545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Studia będą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701038" y="475383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751330" y="4753839"/>
                            <a:ext cx="123034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semestralne,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676779" y="47538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" name="Rectangle 952"/>
                        <wps:cNvSpPr/>
                        <wps:spPr>
                          <a:xfrm>
                            <a:off x="2714879" y="4753839"/>
                            <a:ext cx="3040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3" name="Rectangle 953"/>
                        <wps:cNvSpPr/>
                        <wps:spPr>
                          <a:xfrm>
                            <a:off x="2943499" y="4753839"/>
                            <a:ext cx="112086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% zdalne (on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88029" y="475383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838321" y="4783959"/>
                            <a:ext cx="37135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line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). Obejmują 279 godzin dydaktycznych.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832409" y="4959219"/>
                            <a:ext cx="24477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Zajęcia będą się odbywały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673731" y="49290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711831" y="4929099"/>
                            <a:ext cx="162072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weekendy (sobota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932809" y="49290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970909" y="4929099"/>
                            <a:ext cx="19028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niedziela), dwa razy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402326" y="49290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441950" y="4959219"/>
                            <a:ext cx="10515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miesiącu (co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232906" y="49290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271006" y="4929099"/>
                            <a:ext cx="48017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drugi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32409" y="5134479"/>
                            <a:ext cx="9248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tydzień), 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527302" y="51043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565402" y="5134479"/>
                            <a:ext cx="7029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przerwą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146427" y="5104359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256155" y="51043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294255" y="5104359"/>
                            <a:ext cx="58294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lipcu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733167" y="51043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771267" y="5134479"/>
                            <a:ext cx="51313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sierpniu. Sumarycznie będzie 18 weekendowych zjazdów.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832409" y="5309993"/>
                            <a:ext cx="77095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Uczestnicy studiów uzyskają świadectwo ukończenia studiów podyplomowych. Warunkiem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832409" y="5485253"/>
                            <a:ext cx="63584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ukończenia studiów będzie zaliczenie poszczególnych modułów zajęć oraz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615686" y="5455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653786" y="5455133"/>
                            <a:ext cx="130108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zdanie ustnego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832409" y="5660513"/>
                            <a:ext cx="21665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egzaminu końcowego. 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461895" y="56303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499995" y="5660513"/>
                            <a:ext cx="28368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przewiduje się prac dyplomowych.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633849" y="56303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Shape 1056"/>
                        <wps:cNvSpPr/>
                        <wps:spPr>
                          <a:xfrm>
                            <a:off x="814121" y="5978018"/>
                            <a:ext cx="579856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75260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DF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32409" y="6016537"/>
                            <a:ext cx="71388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Ważne 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370330" y="59839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32409" y="6337529"/>
                            <a:ext cx="84988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Zgodnie 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470914" y="63375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509014" y="6337529"/>
                            <a:ext cx="244061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art. 6 ust. 2 pkt. 2 ustawy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345815" y="63375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383915" y="6367649"/>
                            <a:ext cx="4318151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kształtowaniu ustroju rolnego, ukończenie studiów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832409" y="6512790"/>
                            <a:ext cx="1638157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podyplomowych 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064131" y="651279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102231" y="6542909"/>
                            <a:ext cx="35560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kierunku „Rolnictwo ekologiczne” nadaje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803013" y="6512790"/>
                            <a:ext cx="1830106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kwalifikacje rolnicze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179566" y="6542909"/>
                            <a:ext cx="6017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które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832409" y="6716645"/>
                            <a:ext cx="1690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958901" y="668652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997001" y="6686525"/>
                            <a:ext cx="1104671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uznawane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827530" y="668652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865630" y="6716645"/>
                            <a:ext cx="23913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Krajowym Ośrodku Wspar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664585" y="6686525"/>
                            <a:ext cx="1714369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cia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Rolnictwa oraz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954270" y="668652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992370" y="6686525"/>
                            <a:ext cx="2128469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Agencji Restrukturyzacji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6594348" y="668652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832409" y="6861785"/>
                            <a:ext cx="231555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 Modernizacji Rolnictwa,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574671" y="686178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612771" y="6861785"/>
                            <a:ext cx="292454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bez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832227" y="686178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870327" y="6894361"/>
                            <a:ext cx="439963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konieczności zdania państwowego egzaminu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181090" y="686178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219190" y="6861785"/>
                            <a:ext cx="449367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OKE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6557772" y="6861785"/>
                            <a:ext cx="99319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832409" y="7067165"/>
                            <a:ext cx="77093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Ponadto absolwent naszych Studiów będzie miał możliwość zakupu gruntów rolnych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832409" y="7212305"/>
                            <a:ext cx="34738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oraz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093013" y="72123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131113" y="7242426"/>
                            <a:ext cx="42755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uzyska uprawnienia rolnicze umożliwiające między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347337" y="7212305"/>
                            <a:ext cx="30377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nnymi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: nabywanie ziemi, utworzenie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832409" y="7387565"/>
                            <a:ext cx="197479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gospodarstwa rolnego,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317115" y="73875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356739" y="7417685"/>
                            <a:ext cx="24466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także uzyskiwanie dopłat oraz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196461" y="73875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234561" y="7387565"/>
                            <a:ext cx="60361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dotacji.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688713" y="73875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Shape 1057"/>
                        <wps:cNvSpPr/>
                        <wps:spPr>
                          <a:xfrm>
                            <a:off x="814121" y="7735570"/>
                            <a:ext cx="579856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75260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DF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832409" y="7741514"/>
                            <a:ext cx="72178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374902" y="77415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832409" y="8125202"/>
                            <a:ext cx="30049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Szczegółowych informacji udzielają: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092831" y="809508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832409" y="8447125"/>
                            <a:ext cx="3265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mgr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077773" y="84471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115873" y="8477246"/>
                            <a:ext cx="14577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Dorota Myślińska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213483" y="84471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832409" y="8622385"/>
                            <a:ext cx="101913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tel. 33/82 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598930" y="86223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637030" y="8622385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1" name="Rectangle 961"/>
                        <wps:cNvSpPr/>
                        <wps:spPr>
                          <a:xfrm>
                            <a:off x="1865630" y="8622385"/>
                            <a:ext cx="1074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0" name="Rectangle 960"/>
                        <wps:cNvSpPr/>
                        <wps:spPr>
                          <a:xfrm>
                            <a:off x="1946402" y="8622385"/>
                            <a:ext cx="220018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u w:val="single" w:color="000000"/>
                                </w:rPr>
                                <w:t>dmyslinska@ath.bielsko.pl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602101" y="86223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" name="Rectangle 954"/>
                        <wps:cNvSpPr/>
                        <wps:spPr>
                          <a:xfrm>
                            <a:off x="3640201" y="862238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3690950" y="8622385"/>
                            <a:ext cx="7314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sekretarz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5" name="Rectangle 955"/>
                        <wps:cNvSpPr/>
                        <wps:spPr>
                          <a:xfrm>
                            <a:off x="4240353" y="862238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292473" y="86223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832409" y="8975954"/>
                            <a:ext cx="16884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958901" y="89759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997001" y="9006074"/>
                            <a:ext cx="2983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inż.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220978" y="89759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259078" y="9006074"/>
                            <a:ext cx="17066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Monika Wierzbińska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542667" y="89759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832409" y="9151214"/>
                            <a:ext cx="101913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tel. 33/82 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598930" y="91512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637030" y="9151214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3" name="Rectangle 963"/>
                        <wps:cNvSpPr/>
                        <wps:spPr>
                          <a:xfrm>
                            <a:off x="1865630" y="9151214"/>
                            <a:ext cx="1074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2" name="Rectangle 962"/>
                        <wps:cNvSpPr/>
                        <wps:spPr>
                          <a:xfrm>
                            <a:off x="1946402" y="9151214"/>
                            <a:ext cx="24130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u w:val="single" w:color="000000"/>
                                </w:rPr>
                                <w:t>mwierzbinska@ath.bielsko.pl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4" name="Rectangle 964"/>
                        <wps:cNvSpPr/>
                        <wps:spPr>
                          <a:xfrm>
                            <a:off x="3762121" y="91512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7" name="Rectangle 957"/>
                        <wps:cNvSpPr/>
                        <wps:spPr>
                          <a:xfrm>
                            <a:off x="3800221" y="9151214"/>
                            <a:ext cx="6750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9" name="Rectangle 959"/>
                        <wps:cNvSpPr/>
                        <wps:spPr>
                          <a:xfrm>
                            <a:off x="3851889" y="9151214"/>
                            <a:ext cx="82089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kierownik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" name="Rectangle 958"/>
                        <wps:cNvSpPr/>
                        <wps:spPr>
                          <a:xfrm>
                            <a:off x="4469101" y="9151214"/>
                            <a:ext cx="6750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4521073" y="91512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669C" w:rsidRDefault="007374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0" style="width:581.52pt;height:819.24pt;position:absolute;mso-position-horizontal-relative:page;mso-position-horizontal:absolute;margin-left:5.28pt;mso-position-vertical-relative:page;margin-top:1.79999pt;" coordsize="73853,104043">
                <v:shape id="Picture 8" style="position:absolute;width:73853;height:104043;left:0;top:0;" filled="f">
                  <v:imagedata r:id="rId5"/>
                </v:shape>
                <v:shape id="Shape 10" style="position:absolute;width:69088;height:99275;left:2377;top:2387;" coordsize="6908800,9927590" path="m0,1151509c0,515493,515544,0,1151509,0l5757291,0c6393307,0,6908800,515493,6908800,1151509l6908800,8776081c6908800,9412046,6393307,9927590,5757291,9927590l1151509,9927590c515544,9927590,0,9412046,0,8776081x">
                  <v:stroke weight="1.25pt" endcap="round" joinstyle="round" on="true" color="#000000"/>
                  <v:fill on="false" color="#000000" opacity="0"/>
                </v:shape>
                <v:rect id="Rectangle 11" style="position:absolute;width:34798;height:4487;left:24055;top:8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48"/>
                          </w:rPr>
                          <w:t xml:space="preserve">Studia Podyplomowe</w:t>
                        </w:r>
                      </w:p>
                    </w:txbxContent>
                  </v:textbox>
                </v:rect>
                <v:rect id="Rectangle 12" style="position:absolute;width:1013;height:4487;left:50213;top:8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8" style="position:absolute;width:57985;height:3505;left:8141;top:14053;" coordsize="5798566,350520" path="m0,0l5798566,0l5798566,350520l0,350520l0,0">
                  <v:stroke weight="0pt" endcap="round" joinstyle="round" on="false" color="#000000" opacity="0"/>
                  <v:fill on="true" color="#aadf5d"/>
                </v:shape>
                <v:rect id="Rectangle 14" style="position:absolute;width:41073;height:3687;left:21677;top:14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48"/>
                          </w:rPr>
                          <w:t xml:space="preserve">„Rolnictwo ekologiczne”</w:t>
                        </w:r>
                      </w:p>
                    </w:txbxContent>
                  </v:textbox>
                </v:rect>
                <v:rect id="Rectangle 15" style="position:absolute;width:506;height:2243;left:52575;top:15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43392;height:1811;left:12666;top:19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dla absolwentów studiów wyższych inżynierskich i</w:t>
                        </w:r>
                      </w:p>
                    </w:txbxContent>
                  </v:textbox>
                </v:rect>
                <v:rect id="Rectangle 17" style="position:absolute;width:506;height:2243;left:45317;top:19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21617;height:1811;left:45698;top:19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licencjackich kierunków </w:t>
                        </w:r>
                      </w:p>
                    </w:txbxContent>
                  </v:textbox>
                </v:rect>
                <v:rect id="Rectangle 19" style="position:absolute;width:11582;height:2243;left:32574;top:21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nierolniczych</w:t>
                        </w:r>
                      </w:p>
                    </w:txbxContent>
                  </v:textbox>
                </v:rect>
                <v:rect id="Rectangle 20" style="position:absolute;width:506;height:2243;left:41294;top:21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1" style="position:absolute;width:506;height:2243;left:41675;top:21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506;height:2243;left:8324;top:24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506;height:2243;left:8705;top:24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77083;height:1843;left:8324;top:28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Głównym celem studiów podyplomowych „Rolnictwo ekologiczne” jest przekazanie wiedzy, </w:t>
                        </w:r>
                      </w:p>
                    </w:txbxContent>
                  </v:textbox>
                </v:rect>
                <v:rect id="Rectangle 25" style="position:absolute;width:9281;height:1843;left:8324;top:30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niezbędnej </w:t>
                        </w:r>
                      </w:p>
                    </w:txbxContent>
                  </v:textbox>
                </v:rect>
                <v:rect id="Rectangle 26" style="position:absolute;width:2026;height:2243;left:15608;top:29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do</w:t>
                        </w:r>
                      </w:p>
                    </w:txbxContent>
                  </v:textbox>
                </v:rect>
                <v:rect id="Rectangle 27" style="position:absolute;width:506;height:2243;left:17132;top:29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38602;height:1843;left:17513;top:30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prowadzenia działalności rolniczej, zgodnie z</w:t>
                        </w:r>
                      </w:p>
                    </w:txbxContent>
                  </v:textbox>
                </v:rect>
                <v:rect id="Rectangle 29" style="position:absolute;width:506;height:2243;left:46551;top:29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25749;height:1843;left:46948;top:30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zasadami ochrony środowiska </w:t>
                        </w:r>
                      </w:p>
                    </w:txbxContent>
                  </v:textbox>
                </v:rect>
                <v:rect id="Rectangle 31" style="position:absolute;width:563;height:2243;left:8324;top:31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32" style="position:absolute;width:506;height:2243;left:8750;top:31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48589;height:1843;left:9131;top:32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zrównoważonego rozwoju. Uczestnicy zdobędą wiedzę na</w:t>
                        </w:r>
                      </w:p>
                    </w:txbxContent>
                  </v:textbox>
                </v:rect>
                <v:rect id="Rectangle 34" style="position:absolute;width:506;height:2243;left:45683;top:31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width:26925;height:2243;left:46064;top:31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temat ochrony gleb, gospodarki </w:t>
                        </w:r>
                      </w:p>
                    </w:txbxContent>
                  </v:textbox>
                </v:rect>
                <v:rect id="Rectangle 36" style="position:absolute;width:7797;height:2243;left:8324;top:33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wodnej i</w:t>
                        </w:r>
                      </w:p>
                    </w:txbxContent>
                  </v:textbox>
                </v:rect>
                <v:rect id="Rectangle 37" style="position:absolute;width:506;height:2243;left:14190;top:33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10945;height:2243;left:14571;top:33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melioracji w</w:t>
                        </w:r>
                      </w:p>
                    </w:txbxContent>
                  </v:textbox>
                </v:rect>
                <v:rect id="Rectangle 39" style="position:absolute;width:506;height:2243;left:22805;top:33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23309;height:1843;left:23186;top:3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rolnictwie, postępowania z</w:t>
                        </w:r>
                      </w:p>
                    </w:txbxContent>
                  </v:textbox>
                </v:rect>
                <v:rect id="Rectangle 41" style="position:absolute;width:506;height:2243;left:40714;top:33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33537;height:1843;left:41095;top:3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odpadami komunalnymi powstającymi </w:t>
                        </w:r>
                      </w:p>
                    </w:txbxContent>
                  </v:textbox>
                </v:rect>
                <v:rect id="Rectangle 43" style="position:absolute;width:1463;height:2243;left:8324;top:35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w</w:t>
                        </w:r>
                      </w:p>
                    </w:txbxContent>
                  </v:textbox>
                </v:rect>
                <v:rect id="Rectangle 44" style="position:absolute;width:506;height:2243;left:9421;top:35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7424;height:2243;left:9802;top:35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gospodar</w:t>
                        </w:r>
                      </w:p>
                    </w:txbxContent>
                  </v:textbox>
                </v:rect>
                <v:rect id="Rectangle 223" style="position:absolute;width:10614;height:1843;left:39649;top:35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uciążliwości </w:t>
                        </w:r>
                      </w:p>
                    </w:txbxContent>
                  </v:textbox>
                </v:rect>
                <v:rect id="Rectangle 222" style="position:absolute;width:14952;height:1843;left:26988;top:35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agrometeorologii, </w:t>
                        </w:r>
                      </w:p>
                    </w:txbxContent>
                  </v:textbox>
                </v:rect>
                <v:rect id="Rectangle 221" style="position:absolute;width:6885;height:1843;left:20392;top:35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rolnym, </w:t>
                        </w:r>
                      </w:p>
                    </w:txbxContent>
                  </v:textbox>
                </v:rect>
                <v:rect id="Rectangle 220" style="position:absolute;width:4785;height:1843;left:15379;top:35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stwie </w:t>
                        </w:r>
                      </w:p>
                    </w:txbxContent>
                  </v:textbox>
                </v:rect>
                <v:rect id="Rectangle 224" style="position:absolute;width:9846;height:1843;left:49049;top:35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emisyjnych </w:t>
                        </w:r>
                      </w:p>
                    </w:txbxContent>
                  </v:textbox>
                </v:rect>
                <v:rect id="Rectangle 225" style="position:absolute;width:1463;height:1843;left:57868;top:35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w</w:t>
                        </w:r>
                      </w:p>
                    </w:txbxContent>
                  </v:textbox>
                </v:rect>
                <v:rect id="Rectangle 47" style="position:absolute;width:506;height:2243;left:58991;top:35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style="position:absolute;width:9240;height:2243;left:59372;top:35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rolnictwie, </w:t>
                        </w:r>
                      </w:p>
                    </w:txbxContent>
                  </v:textbox>
                </v:rect>
                <v:rect id="Rectangle 49" style="position:absolute;width:77104;height:1843;left:8324;top:37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alternatywnych źródeł energii, ogrodnictwa, sadownictwa, agroturystyki, hodowli ryb </w:t>
                        </w:r>
                      </w:p>
                    </w:txbxContent>
                  </v:textbox>
                </v:rect>
                <v:rect id="Rectangle 50" style="position:absolute;width:563;height:2243;left:8324;top:38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51" style="position:absolute;width:506;height:2243;left:8750;top:38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76023;height:1843;left:9131;top:39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zwierząt gospodarskich, ekologicznej produkcji żywności, prowadzenia gospodarstw </w:t>
                        </w:r>
                      </w:p>
                    </w:txbxContent>
                  </v:textbox>
                </v:rect>
                <v:rect id="Rectangle 53" style="position:absolute;width:10503;height:2243;left:8324;top:40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rolniczych w</w:t>
                        </w:r>
                      </w:p>
                    </w:txbxContent>
                  </v:textbox>
                </v:rect>
                <v:rect id="Rectangle 54" style="position:absolute;width:506;height:2243;left:16217;top:40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style="position:absolute;width:5630;height:1843;left:16598;top:40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sposób</w:t>
                        </w:r>
                      </w:p>
                    </w:txbxContent>
                  </v:textbox>
                </v:rect>
                <v:rect id="Rectangle 56" style="position:absolute;width:506;height:2243;left:20839;top:40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style="position:absolute;width:13888;height:2243;left:21235;top:40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ekologiczny oraz</w:t>
                        </w:r>
                      </w:p>
                    </w:txbxContent>
                  </v:textbox>
                </v:rect>
                <v:rect id="Rectangle 58" style="position:absolute;width:506;height:2243;left:31675;top:40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style="position:absolute;width:10308;height:2243;left:32056;top:40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marketingu i</w:t>
                        </w:r>
                      </w:p>
                    </w:txbxContent>
                  </v:textbox>
                </v:rect>
                <v:rect id="Rectangle 60" style="position:absolute;width:506;height:2243;left:39815;top:40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17326;height:2243;left:40196;top:40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ekonomiki rolnictwa.</w:t>
                        </w:r>
                      </w:p>
                    </w:txbxContent>
                  </v:textbox>
                </v:rect>
                <v:rect id="Rectangle 62" style="position:absolute;width:506;height:2243;left:53230;top:40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9" style="position:absolute;width:57985;height:1737;left:8141;top:43958;" coordsize="5798566,173736" path="m0,0l5798566,0l5798566,173736l0,173736l0,0">
                  <v:stroke weight="0pt" endcap="round" joinstyle="round" on="false" color="#000000" opacity="0"/>
                  <v:fill on="true" color="#aadf5d"/>
                </v:shape>
                <v:rect id="Rectangle 64" style="position:absolute;width:7748;height:2243;left:8324;top:44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Program</w:t>
                        </w:r>
                      </w:p>
                    </w:txbxContent>
                  </v:textbox>
                </v:rect>
                <v:rect id="Rectangle 65" style="position:absolute;width:506;height:2243;left:14160;top:44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11545;height:1843;left:8324;top:47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Studia będą 2</w:t>
                        </w:r>
                      </w:p>
                    </w:txbxContent>
                  </v:textbox>
                </v:rect>
                <v:rect id="Rectangle 67" style="position:absolute;width:674;height:2243;left:17010;top:47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8" style="position:absolute;width:12303;height:2243;left:17513;top:47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semestralne, w</w:t>
                        </w:r>
                      </w:p>
                    </w:txbxContent>
                  </v:textbox>
                </v:rect>
                <v:rect id="Rectangle 69" style="position:absolute;width:506;height:2243;left:26767;top:47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2" style="position:absolute;width:3040;height:2243;left:27148;top:47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953" style="position:absolute;width:11208;height:2243;left:29434;top:47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% zdalne (on</w:t>
                        </w:r>
                      </w:p>
                    </w:txbxContent>
                  </v:textbox>
                </v:rect>
                <v:rect id="Rectangle 71" style="position:absolute;width:674;height:2243;left:37880;top:47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2" style="position:absolute;width:37135;height:1843;left:38383;top:47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line). Obejmują 279 godzin dydaktycznych. </w:t>
                        </w:r>
                      </w:p>
                    </w:txbxContent>
                  </v:textbox>
                </v:rect>
                <v:rect id="Rectangle 73" style="position:absolute;width:24477;height:1843;left:8324;top:49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Zajęcia będą się odbywały w</w:t>
                        </w:r>
                      </w:p>
                    </w:txbxContent>
                  </v:textbox>
                </v:rect>
                <v:rect id="Rectangle 74" style="position:absolute;width:506;height:2243;left:26737;top:49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16207;height:2243;left:27118;top:49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weekendy (sobota i</w:t>
                        </w:r>
                      </w:p>
                    </w:txbxContent>
                  </v:textbox>
                </v:rect>
                <v:rect id="Rectangle 76" style="position:absolute;width:506;height:2243;left:39328;top:49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19028;height:2243;left:39709;top:49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niedziela), dwa razy w</w:t>
                        </w:r>
                      </w:p>
                    </w:txbxContent>
                  </v:textbox>
                </v:rect>
                <v:rect id="Rectangle 78" style="position:absolute;width:506;height:2243;left:54023;top:49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10515;height:1843;left:54419;top:49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miesiącu (co</w:t>
                        </w:r>
                      </w:p>
                    </w:txbxContent>
                  </v:textbox>
                </v:rect>
                <v:rect id="Rectangle 80" style="position:absolute;width:506;height:2243;left:62329;top:49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4801;height:2243;left:62710;top:49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drugi </w:t>
                        </w:r>
                      </w:p>
                    </w:txbxContent>
                  </v:textbox>
                </v:rect>
                <v:rect id="Rectangle 82" style="position:absolute;width:9248;height:1843;left:8324;top:51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tydzień), z</w:t>
                        </w:r>
                      </w:p>
                    </w:txbxContent>
                  </v:textbox>
                </v:rect>
                <v:rect id="Rectangle 83" style="position:absolute;width:506;height:2243;left:15273;top:51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7029;height:1843;left:15654;top:51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przerwą </w:t>
                        </w:r>
                      </w:p>
                    </w:txbxContent>
                  </v:textbox>
                </v:rect>
                <v:rect id="Rectangle 85" style="position:absolute;width:1463;height:2243;left:21464;top:51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w</w:t>
                        </w:r>
                      </w:p>
                    </w:txbxContent>
                  </v:textbox>
                </v:rect>
                <v:rect id="Rectangle 86" style="position:absolute;width:506;height:2243;left:22561;top:51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5829;height:2243;left:22942;top:51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lipcu i</w:t>
                        </w:r>
                      </w:p>
                    </w:txbxContent>
                  </v:textbox>
                </v:rect>
                <v:rect id="Rectangle 88" style="position:absolute;width:506;height:2243;left:27331;top:51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style="position:absolute;width:51313;height:1843;left:27712;top:51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sierpniu. Sumarycznie będzie 18 weekendowych zjazdów. </w:t>
                        </w:r>
                      </w:p>
                    </w:txbxContent>
                  </v:textbox>
                </v:rect>
                <v:rect id="Rectangle 90" style="position:absolute;width:77095;height:1843;left:8324;top:53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Uczestnicy studiów uzyskają świadectwo ukończenia studiów podyplomowych. Warunkiem </w:t>
                        </w:r>
                      </w:p>
                    </w:txbxContent>
                  </v:textbox>
                </v:rect>
                <v:rect id="Rectangle 91" style="position:absolute;width:63584;height:1843;left:8324;top:54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ukończenia studiów będzie zaliczenie poszczególnych modułów zajęć oraz</w:t>
                        </w:r>
                      </w:p>
                    </w:txbxContent>
                  </v:textbox>
                </v:rect>
                <v:rect id="Rectangle 92" style="position:absolute;width:506;height:2243;left:56156;top:54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13010;height:2243;left:56537;top:54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zdanie ustnego </w:t>
                        </w:r>
                      </w:p>
                    </w:txbxContent>
                  </v:textbox>
                </v:rect>
                <v:rect id="Rectangle 94" style="position:absolute;width:21665;height:1843;left:8324;top:56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egzaminu końcowego. Nie</w:t>
                        </w:r>
                      </w:p>
                    </w:txbxContent>
                  </v:textbox>
                </v:rect>
                <v:rect id="Rectangle 95" style="position:absolute;width:506;height:2243;left:24618;top:56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style="position:absolute;width:28368;height:1843;left:24999;top:56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przewiduje się prac dyplomowych.</w:t>
                        </w:r>
                      </w:p>
                    </w:txbxContent>
                  </v:textbox>
                </v:rect>
                <v:rect id="Rectangle 97" style="position:absolute;width:506;height:2243;left:46338;top:56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0" style="position:absolute;width:57985;height:1752;left:8141;top:59780;" coordsize="5798566,175260" path="m0,0l5798566,0l5798566,175260l0,175260l0,0">
                  <v:stroke weight="0pt" endcap="round" joinstyle="round" on="false" color="#000000" opacity="0"/>
                  <v:fill on="true" color="#aadf5d"/>
                </v:shape>
                <v:rect id="Rectangle 99" style="position:absolute;width:7138;height:1811;left:8324;top:60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Ważne !</w:t>
                        </w:r>
                      </w:p>
                    </w:txbxContent>
                  </v:textbox>
                </v:rect>
                <v:rect id="Rectangle 100" style="position:absolute;width:506;height:2243;left:13703;top:59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8498;height:2243;left:8324;top:63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Zgodnie z</w:t>
                        </w:r>
                      </w:p>
                    </w:txbxContent>
                  </v:textbox>
                </v:rect>
                <v:rect id="Rectangle 102" style="position:absolute;width:506;height:2243;left:14709;top:63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style="position:absolute;width:24406;height:2243;left:15090;top:63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art. 6 ust. 2 pkt. 2 ustawy o</w:t>
                        </w:r>
                      </w:p>
                    </w:txbxContent>
                  </v:textbox>
                </v:rect>
                <v:rect id="Rectangle 104" style="position:absolute;width:506;height:2243;left:33458;top:63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43181;height:1843;left:33839;top:63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kształtowaniu ustroju rolnego, ukończenie studiów </w:t>
                        </w:r>
                      </w:p>
                    </w:txbxContent>
                  </v:textbox>
                </v:rect>
                <v:rect id="Rectangle 106" style="position:absolute;width:16381;height:2243;left:8324;top:65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podyplomowych na</w:t>
                        </w:r>
                      </w:p>
                    </w:txbxContent>
                  </v:textbox>
                </v:rect>
                <v:rect id="Rectangle 107" style="position:absolute;width:506;height:2243;left:20641;top:65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35560;height:1843;left:21022;top:65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kierunku „Rolnictwo ekologiczne” nadaje </w:t>
                        </w:r>
                      </w:p>
                    </w:txbxContent>
                  </v:textbox>
                </v:rect>
                <v:rect id="Rectangle 109" style="position:absolute;width:18301;height:2243;left:48030;top:65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kwalifikacje rolnicze</w:t>
                        </w:r>
                      </w:p>
                    </w:txbxContent>
                  </v:textbox>
                </v:rect>
                <v:rect id="Rectangle 110" style="position:absolute;width:6017;height:1843;left:61795;top:65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, które </w:t>
                        </w:r>
                      </w:p>
                    </w:txbxContent>
                  </v:textbox>
                </v:rect>
                <v:rect id="Rectangle 111" style="position:absolute;width:1690;height:1843;left:8324;top:671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są</w:t>
                        </w:r>
                      </w:p>
                    </w:txbxContent>
                  </v:textbox>
                </v:rect>
                <v:rect id="Rectangle 112" style="position:absolute;width:506;height:2243;left:9589;top:66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style="position:absolute;width:11046;height:2243;left:9970;top:66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uznawane w</w:t>
                        </w:r>
                      </w:p>
                    </w:txbxContent>
                  </v:textbox>
                </v:rect>
                <v:rect id="Rectangle 114" style="position:absolute;width:506;height:2243;left:18275;top:66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23913;height:1843;left:18656;top:671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Krajowym Ośrodku Wspar</w:t>
                        </w:r>
                      </w:p>
                    </w:txbxContent>
                  </v:textbox>
                </v:rect>
                <v:rect id="Rectangle 116" style="position:absolute;width:17143;height:2243;left:36645;top:66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cia Rolnictwa oraz</w:t>
                        </w:r>
                      </w:p>
                    </w:txbxContent>
                  </v:textbox>
                </v:rect>
                <v:rect id="Rectangle 117" style="position:absolute;width:506;height:2243;left:49542;top:66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style="position:absolute;width:21284;height:2243;left:49923;top:66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Agencji Restrukturyzacji</w:t>
                        </w:r>
                      </w:p>
                    </w:txbxContent>
                  </v:textbox>
                </v:rect>
                <v:rect id="Rectangle 119" style="position:absolute;width:506;height:2243;left:65943;top:66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style="position:absolute;width:23155;height:2243;left:8324;top:68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 Modernizacji Rolnictwa,</w:t>
                        </w:r>
                      </w:p>
                    </w:txbxContent>
                  </v:textbox>
                </v:rect>
                <v:rect id="Rectangle 121" style="position:absolute;width:506;height:2243;left:25746;top:68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2924;height:2243;left:26127;top:68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bez</w:t>
                        </w:r>
                      </w:p>
                    </w:txbxContent>
                  </v:textbox>
                </v:rect>
                <v:rect id="Rectangle 123" style="position:absolute;width:506;height:2243;left:28322;top:68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43996;height:1811;left:28703;top:68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konieczności zdania państwowego egzaminu w</w:t>
                        </w:r>
                      </w:p>
                    </w:txbxContent>
                  </v:textbox>
                </v:rect>
                <v:rect id="Rectangle 125" style="position:absolute;width:506;height:2243;left:61810;top:68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style="position:absolute;width:4493;height:2243;left:62191;top:68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OKE</w:t>
                        </w:r>
                      </w:p>
                    </w:txbxContent>
                  </v:textbox>
                </v:rect>
                <v:rect id="Rectangle 127" style="position:absolute;width:993;height:2243;left:65577;top:68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28" style="position:absolute;width:77093;height:1843;left:8324;top:70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Ponadto absolwent naszych Studiów będzie miał możliwość zakupu gruntów rolnych </w:t>
                        </w:r>
                      </w:p>
                    </w:txbxContent>
                  </v:textbox>
                </v:rect>
                <v:rect id="Rectangle 129" style="position:absolute;width:3473;height:2243;left:8324;top:72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oraz</w:t>
                        </w:r>
                      </w:p>
                    </w:txbxContent>
                  </v:textbox>
                </v:rect>
                <v:rect id="Rectangle 130" style="position:absolute;width:506;height:2243;left:10930;top:72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style="position:absolute;width:42755;height:1843;left:11311;top:72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uzyska uprawnienia rolnicze umożliwiające między i</w:t>
                        </w:r>
                      </w:p>
                    </w:txbxContent>
                  </v:textbox>
                </v:rect>
                <v:rect id="Rectangle 132" style="position:absolute;width:30377;height:2243;left:43473;top:72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nnymi: nabywanie ziemi, utworzenie </w:t>
                        </w:r>
                      </w:p>
                    </w:txbxContent>
                  </v:textbox>
                </v:rect>
                <v:rect id="Rectangle 133" style="position:absolute;width:19747;height:2243;left:8324;top:73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gospodarstwa rolnego, a</w:t>
                        </w:r>
                      </w:p>
                    </w:txbxContent>
                  </v:textbox>
                </v:rect>
                <v:rect id="Rectangle 134" style="position:absolute;width:506;height:2243;left:23171;top:73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style="position:absolute;width:24466;height:1843;left:23567;top:74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także uzyskiwanie dopłat oraz</w:t>
                        </w:r>
                      </w:p>
                    </w:txbxContent>
                  </v:textbox>
                </v:rect>
                <v:rect id="Rectangle 136" style="position:absolute;width:506;height:2243;left:41964;top:73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style="position:absolute;width:6036;height:2243;left:42345;top:73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dotacji.</w:t>
                        </w:r>
                      </w:p>
                    </w:txbxContent>
                  </v:textbox>
                </v:rect>
                <v:rect id="Rectangle 138" style="position:absolute;width:506;height:2243;left:46887;top:73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1" style="position:absolute;width:57985;height:1752;left:8141;top:77355;" coordsize="5798566,175260" path="m0,0l5798566,0l5798566,175260l0,175260l0,0">
                  <v:stroke weight="0pt" endcap="round" joinstyle="round" on="false" color="#000000" opacity="0"/>
                  <v:fill on="true" color="#aadf5d"/>
                </v:shape>
                <v:rect id="Rectangle 140" style="position:absolute;width:7217;height:2243;left:8324;top:77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Kontakt</w:t>
                        </w:r>
                      </w:p>
                    </w:txbxContent>
                  </v:textbox>
                </v:rect>
                <v:rect id="Rectangle 141" style="position:absolute;width:506;height:2243;left:13749;top:77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style="position:absolute;width:30049;height:1843;left:8324;top:81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Szczegółowych informacji udzielają:</w:t>
                        </w:r>
                      </w:p>
                    </w:txbxContent>
                  </v:textbox>
                </v:rect>
                <v:rect id="Rectangle 143" style="position:absolute;width:506;height:2243;left:30928;top:80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style="position:absolute;width:3265;height:2243;left:8324;top:84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mgr</w:t>
                        </w:r>
                      </w:p>
                    </w:txbxContent>
                  </v:textbox>
                </v:rect>
                <v:rect id="Rectangle 145" style="position:absolute;width:506;height:2243;left:10777;top:84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style="position:absolute;width:14577;height:1843;left:11158;top:84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Dorota Myślińska</w:t>
                        </w:r>
                      </w:p>
                    </w:txbxContent>
                  </v:textbox>
                </v:rect>
                <v:rect id="Rectangle 147" style="position:absolute;width:506;height:2243;left:22134;top:84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style="position:absolute;width:10191;height:2243;left:8324;top:86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tel. 33/82 79</w:t>
                        </w:r>
                      </w:p>
                    </w:txbxContent>
                  </v:textbox>
                </v:rect>
                <v:rect id="Rectangle 149" style="position:absolute;width:506;height:2243;left:15989;top:86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style="position:absolute;width:3040;height:2243;left:16370;top:86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101</w:t>
                        </w:r>
                      </w:p>
                    </w:txbxContent>
                  </v:textbox>
                </v:rect>
                <v:rect id="Rectangle 961" style="position:absolute;width:1074;height:2243;left:18656;top:86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960" style="position:absolute;width:22001;height:2243;left:19464;top:86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  <w:u w:val="single" w:color="000000"/>
                          </w:rPr>
                          <w:t xml:space="preserve">dmyslinska@ath.bielsko.pl</w:t>
                        </w:r>
                      </w:p>
                    </w:txbxContent>
                  </v:textbox>
                </v:rect>
                <v:rect id="Rectangle 153" style="position:absolute;width:506;height:2243;left:36021;top:86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4" style="position:absolute;width:674;height:2243;left:36402;top:86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956" style="position:absolute;width:7314;height:2243;left:36909;top:86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sekretarz</w:t>
                        </w:r>
                      </w:p>
                    </w:txbxContent>
                  </v:textbox>
                </v:rect>
                <v:rect id="Rectangle 955" style="position:absolute;width:674;height:2243;left:42403;top:86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55" style="position:absolute;width:506;height:2243;left:42924;top:86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style="position:absolute;width:1688;height:2243;left:8324;top:89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dr</w:t>
                        </w:r>
                      </w:p>
                    </w:txbxContent>
                  </v:textbox>
                </v:rect>
                <v:rect id="Rectangle 158" style="position:absolute;width:506;height:2243;left:9589;top:89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style="position:absolute;width:2983;height:1843;left:9970;top:90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inż.</w:t>
                        </w:r>
                      </w:p>
                    </w:txbxContent>
                  </v:textbox>
                </v:rect>
                <v:rect id="Rectangle 160" style="position:absolute;width:506;height:2243;left:12209;top:89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style="position:absolute;width:17066;height:1843;left:12590;top:90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Monika Wierzbińska</w:t>
                        </w:r>
                      </w:p>
                    </w:txbxContent>
                  </v:textbox>
                </v:rect>
                <v:rect id="Rectangle 162" style="position:absolute;width:506;height:2243;left:25426;top:89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style="position:absolute;width:10191;height:2243;left:8324;top:91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tel. 33/82 79</w:t>
                        </w:r>
                      </w:p>
                    </w:txbxContent>
                  </v:textbox>
                </v:rect>
                <v:rect id="Rectangle 164" style="position:absolute;width:506;height:2243;left:15989;top:91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style="position:absolute;width:3040;height:2243;left:16370;top:91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138</w:t>
                        </w:r>
                      </w:p>
                    </w:txbxContent>
                  </v:textbox>
                </v:rect>
                <v:rect id="Rectangle 963" style="position:absolute;width:1074;height:2243;left:18656;top:91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962" style="position:absolute;width:24130;height:2243;left:19464;top:91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  <w:u w:val="single" w:color="000000"/>
                          </w:rPr>
                          <w:t xml:space="preserve">mwierzbinska@ath.bielsko.pl</w:t>
                        </w:r>
                      </w:p>
                    </w:txbxContent>
                  </v:textbox>
                </v:rect>
                <v:rect id="Rectangle 964" style="position:absolute;width:506;height:2243;left:37621;top:91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7" style="position:absolute;width:675;height:2243;left:38002;top:91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959" style="position:absolute;width:8208;height:2243;left:38518;top:91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kierownik</w:t>
                        </w:r>
                      </w:p>
                    </w:txbxContent>
                  </v:textbox>
                </v:rect>
                <v:rect id="Rectangle 958" style="position:absolute;width:675;height:2243;left:44691;top:91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70" style="position:absolute;width:506;height:2243;left:45210;top:91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48669C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9C"/>
    <w:rsid w:val="0048669C"/>
    <w:rsid w:val="0073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9E612-92AC-497F-BB76-264A6CF9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Marzena Kowenia</cp:lastModifiedBy>
  <cp:revision>2</cp:revision>
  <dcterms:created xsi:type="dcterms:W3CDTF">2022-02-09T12:04:00Z</dcterms:created>
  <dcterms:modified xsi:type="dcterms:W3CDTF">2022-02-09T12:04:00Z</dcterms:modified>
</cp:coreProperties>
</file>