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1E18E" w14:textId="03C2B619" w:rsidR="007F0A14" w:rsidRPr="00F05674" w:rsidRDefault="007F0A14" w:rsidP="007F0A14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F05674">
        <w:rPr>
          <w:rFonts w:ascii="Times New Roman" w:hAnsi="Times New Roman"/>
          <w:b/>
          <w:sz w:val="28"/>
          <w:szCs w:val="24"/>
        </w:rPr>
        <w:t>Program</w:t>
      </w:r>
    </w:p>
    <w:p w14:paraId="4EA6C254" w14:textId="67D1ADCF" w:rsidR="00D46B7C" w:rsidRDefault="007F0A14" w:rsidP="007F0A14">
      <w:pPr>
        <w:jc w:val="center"/>
        <w:rPr>
          <w:rFonts w:ascii="Times New Roman" w:hAnsi="Times New Roman"/>
          <w:sz w:val="24"/>
          <w:szCs w:val="24"/>
        </w:rPr>
      </w:pPr>
      <w:r w:rsidRPr="000713BC">
        <w:rPr>
          <w:rFonts w:ascii="Times New Roman" w:hAnsi="Times New Roman"/>
          <w:sz w:val="24"/>
          <w:szCs w:val="24"/>
        </w:rPr>
        <w:t>Konf</w:t>
      </w:r>
      <w:r w:rsidR="00DB324F">
        <w:rPr>
          <w:rFonts w:ascii="Times New Roman" w:hAnsi="Times New Roman"/>
          <w:sz w:val="24"/>
          <w:szCs w:val="24"/>
        </w:rPr>
        <w:t>erencji szkoleniowej</w:t>
      </w:r>
      <w:r w:rsidR="00F05674">
        <w:rPr>
          <w:rFonts w:ascii="Times New Roman" w:hAnsi="Times New Roman"/>
          <w:sz w:val="24"/>
          <w:szCs w:val="24"/>
        </w:rPr>
        <w:t xml:space="preserve"> pt. “Transfer wiedzy oraz innowacji do praktyki rybackiej“</w:t>
      </w:r>
      <w:r w:rsidR="00DB324F">
        <w:rPr>
          <w:rFonts w:ascii="Times New Roman" w:hAnsi="Times New Roman"/>
          <w:sz w:val="24"/>
          <w:szCs w:val="24"/>
        </w:rPr>
        <w:t xml:space="preserve"> </w:t>
      </w:r>
      <w:r w:rsidR="00F05674">
        <w:rPr>
          <w:rFonts w:ascii="Times New Roman" w:hAnsi="Times New Roman"/>
          <w:sz w:val="24"/>
          <w:szCs w:val="24"/>
        </w:rPr>
        <w:t>o</w:t>
      </w:r>
      <w:r w:rsidR="00A93D99" w:rsidRPr="005441F4">
        <w:rPr>
          <w:rFonts w:ascii="Times New Roman" w:hAnsi="Times New Roman"/>
          <w:sz w:val="24"/>
          <w:szCs w:val="24"/>
        </w:rPr>
        <w:t xml:space="preserve">rganizowanej w ramach realizowanej operacji </w:t>
      </w:r>
      <w:r w:rsidR="00DB324F">
        <w:rPr>
          <w:rFonts w:ascii="Times New Roman" w:hAnsi="Times New Roman"/>
          <w:sz w:val="24"/>
          <w:szCs w:val="24"/>
        </w:rPr>
        <w:t>pt. “Transfer wiedzy oraz innowacji do praktyki rybackiej</w:t>
      </w:r>
      <w:r w:rsidR="00F05674">
        <w:rPr>
          <w:rFonts w:ascii="Times New Roman" w:hAnsi="Times New Roman"/>
          <w:sz w:val="24"/>
          <w:szCs w:val="24"/>
        </w:rPr>
        <w:t xml:space="preserve"> jako instrument kształtowania nowych umiejętnosci i uczenia si</w:t>
      </w:r>
      <w:r w:rsidR="00C22DEA">
        <w:rPr>
          <w:rFonts w:ascii="Times New Roman" w:hAnsi="Times New Roman"/>
          <w:sz w:val="24"/>
          <w:szCs w:val="24"/>
        </w:rPr>
        <w:t>ę</w:t>
      </w:r>
      <w:r w:rsidR="00F05674">
        <w:rPr>
          <w:rFonts w:ascii="Times New Roman" w:hAnsi="Times New Roman"/>
          <w:sz w:val="24"/>
          <w:szCs w:val="24"/>
        </w:rPr>
        <w:t xml:space="preserve"> przez całe życie</w:t>
      </w:r>
      <w:r w:rsidR="00A93D99">
        <w:rPr>
          <w:rFonts w:ascii="Times New Roman" w:hAnsi="Times New Roman"/>
          <w:sz w:val="24"/>
          <w:szCs w:val="24"/>
        </w:rPr>
        <w:t>“ w ramach</w:t>
      </w:r>
      <w:r w:rsidR="00CA18B4" w:rsidRPr="000713BC">
        <w:rPr>
          <w:rFonts w:ascii="Times New Roman" w:hAnsi="Times New Roman"/>
          <w:sz w:val="24"/>
          <w:szCs w:val="24"/>
        </w:rPr>
        <w:t xml:space="preserve"> </w:t>
      </w:r>
      <w:r w:rsidR="00AE112A" w:rsidRPr="000713BC">
        <w:rPr>
          <w:rFonts w:ascii="Times New Roman" w:hAnsi="Times New Roman"/>
          <w:sz w:val="24"/>
          <w:szCs w:val="24"/>
        </w:rPr>
        <w:t xml:space="preserve">działania </w:t>
      </w:r>
      <w:r w:rsidR="001B7798" w:rsidRPr="000713BC">
        <w:rPr>
          <w:rFonts w:ascii="Times New Roman" w:hAnsi="Times New Roman"/>
          <w:sz w:val="24"/>
          <w:szCs w:val="24"/>
        </w:rPr>
        <w:t>2.6.</w:t>
      </w:r>
      <w:r w:rsidR="00AE112A" w:rsidRPr="000713BC">
        <w:rPr>
          <w:rFonts w:ascii="Times New Roman" w:hAnsi="Times New Roman"/>
          <w:sz w:val="24"/>
          <w:szCs w:val="24"/>
        </w:rPr>
        <w:t xml:space="preserve"> „Promowanie kapitału ludzkiego i tworzenie sieci kontaktów” </w:t>
      </w:r>
      <w:r w:rsidR="00335CD2" w:rsidRPr="000713BC">
        <w:rPr>
          <w:rFonts w:ascii="Times New Roman" w:hAnsi="Times New Roman"/>
          <w:sz w:val="24"/>
          <w:szCs w:val="24"/>
        </w:rPr>
        <w:t>P</w:t>
      </w:r>
      <w:r w:rsidR="00CA18B4" w:rsidRPr="000713BC">
        <w:rPr>
          <w:rFonts w:ascii="Times New Roman" w:hAnsi="Times New Roman"/>
          <w:sz w:val="24"/>
          <w:szCs w:val="24"/>
        </w:rPr>
        <w:t>rogramu Operacyjnego</w:t>
      </w:r>
      <w:r w:rsidR="00335CD2" w:rsidRPr="000713BC">
        <w:rPr>
          <w:rFonts w:ascii="Times New Roman" w:hAnsi="Times New Roman"/>
          <w:sz w:val="24"/>
          <w:szCs w:val="24"/>
        </w:rPr>
        <w:t xml:space="preserve"> “Rybactwo i Morze”</w:t>
      </w:r>
      <w:r w:rsidR="00CA18B4" w:rsidRPr="000713BC">
        <w:rPr>
          <w:rFonts w:ascii="Times New Roman" w:hAnsi="Times New Roman"/>
          <w:sz w:val="24"/>
          <w:szCs w:val="24"/>
        </w:rPr>
        <w:t>.</w:t>
      </w:r>
    </w:p>
    <w:p w14:paraId="7205CC91" w14:textId="77777777" w:rsidR="004506EA" w:rsidRPr="000713BC" w:rsidRDefault="004506EA" w:rsidP="007F0A14">
      <w:pPr>
        <w:jc w:val="center"/>
        <w:rPr>
          <w:rFonts w:ascii="Times New Roman" w:hAnsi="Times New Roman"/>
          <w:sz w:val="24"/>
          <w:szCs w:val="24"/>
        </w:rPr>
      </w:pPr>
    </w:p>
    <w:p w14:paraId="3F06219E" w14:textId="6385C5DE" w:rsidR="00F05674" w:rsidRDefault="004506EA" w:rsidP="004506EA">
      <w:pPr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pl-PL" w:eastAsia="pl-PL"/>
        </w:rPr>
        <w:t xml:space="preserve">Konferencja odbędzie się w dniu 10 września 2021 w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>sali widowiskowo-konferencyjnej Miejsko-Gminnego Ośrodka Kultury w Strumieniu, ul. Młyńska 14 (obok basenu kąpielowego).</w:t>
      </w:r>
    </w:p>
    <w:p w14:paraId="1E04C4C5" w14:textId="77777777" w:rsidR="004506EA" w:rsidRDefault="004506EA" w:rsidP="004506EA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14:paraId="69448223" w14:textId="7873DB87" w:rsidR="007F0A14" w:rsidRPr="00C22DEA" w:rsidRDefault="00C22DEA" w:rsidP="007F0A1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2DEA">
        <w:rPr>
          <w:rFonts w:ascii="Times New Roman" w:hAnsi="Times New Roman"/>
          <w:b/>
          <w:bCs/>
          <w:sz w:val="24"/>
          <w:szCs w:val="24"/>
          <w:u w:val="single"/>
        </w:rPr>
        <w:t>Doskonalenie profilaktyki i terapii chorób ryb w chowie stawowym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7416"/>
      </w:tblGrid>
      <w:tr w:rsidR="00622683" w14:paraId="69C1B31D" w14:textId="77777777" w:rsidTr="00924618">
        <w:trPr>
          <w:trHeight w:val="653"/>
        </w:trPr>
        <w:tc>
          <w:tcPr>
            <w:tcW w:w="16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16D75" w14:textId="77777777" w:rsidR="00A93D99" w:rsidRPr="00622683" w:rsidRDefault="00A93D99" w:rsidP="006226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Godzina</w:t>
            </w:r>
          </w:p>
        </w:tc>
        <w:tc>
          <w:tcPr>
            <w:tcW w:w="74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0D4D4" w14:textId="77777777" w:rsidR="00A93D99" w:rsidRPr="00622683" w:rsidRDefault="00A93D99" w:rsidP="0062268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Tematyka</w:t>
            </w:r>
          </w:p>
        </w:tc>
      </w:tr>
      <w:tr w:rsidR="00622683" w14:paraId="78617DE0" w14:textId="77777777" w:rsidTr="00924618">
        <w:trPr>
          <w:trHeight w:val="517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412B" w14:textId="239CBB7F" w:rsidR="00A93D99" w:rsidRPr="00622683" w:rsidRDefault="00C22DEA" w:rsidP="005441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DDC1A" w14:textId="77777777" w:rsidR="00A93D99" w:rsidRPr="00622683" w:rsidRDefault="00A93D99" w:rsidP="00622683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Rejestracja uczestników </w:t>
            </w:r>
          </w:p>
        </w:tc>
      </w:tr>
      <w:tr w:rsidR="00622683" w14:paraId="68DDB2AF" w14:textId="77777777" w:rsidTr="00924618">
        <w:trPr>
          <w:trHeight w:val="96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EF90" w14:textId="2EDB5415" w:rsidR="00A93D99" w:rsidRPr="00622683" w:rsidRDefault="00C22DEA" w:rsidP="00E412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:00 – </w:t>
            </w:r>
            <w:r w:rsidR="002469E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93D99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:1</w:t>
            </w:r>
            <w:r w:rsidR="002469E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14473" w14:textId="77777777" w:rsidR="00A93D99" w:rsidRPr="00622683" w:rsidRDefault="005441F4" w:rsidP="00622683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Otwarcie konferencji szkoleniowej. 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Przywitanie uczestników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konferencji.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 </w:t>
            </w:r>
            <w:r w:rsidR="0091742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Informacje organizacyjne</w:t>
            </w:r>
            <w:r w:rsidR="00F0567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  <w:r w:rsidR="00A93D99"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   </w:t>
            </w:r>
          </w:p>
          <w:p w14:paraId="486BC126" w14:textId="77777777" w:rsidR="00A93D99" w:rsidRPr="00622683" w:rsidRDefault="00A93D99" w:rsidP="00622683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2268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="00622683" w:rsidRPr="00622683">
              <w:rPr>
                <w:rFonts w:ascii="Times New Roman" w:hAnsi="Times New Roman"/>
                <w:i/>
                <w:sz w:val="24"/>
                <w:szCs w:val="24"/>
              </w:rPr>
              <w:t>dr Ilgiz Irnazarow, p.o. Dyrektora PAN ZIiGR w Gołyszu</w:t>
            </w:r>
          </w:p>
        </w:tc>
      </w:tr>
      <w:tr w:rsidR="00622683" w14:paraId="43761BDA" w14:textId="77777777" w:rsidTr="00924618">
        <w:trPr>
          <w:trHeight w:val="952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CC249" w14:textId="3B999324" w:rsidR="00A93D99" w:rsidRPr="00622683" w:rsidRDefault="002469E3" w:rsidP="00E412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93D99" w:rsidRPr="005441F4">
              <w:rPr>
                <w:rFonts w:ascii="Times New Roman" w:hAnsi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0553B">
              <w:rPr>
                <w:rFonts w:ascii="Times New Roman" w:hAnsi="Times New Roman"/>
                <w:sz w:val="24"/>
                <w:szCs w:val="24"/>
              </w:rPr>
              <w:t xml:space="preserve"> – 9:45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369FF" w14:textId="2167308B" w:rsidR="00A93D99" w:rsidRPr="002469E3" w:rsidRDefault="002469E3" w:rsidP="002469E3">
            <w:pPr>
              <w:spacing w:before="2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69E3">
              <w:rPr>
                <w:rFonts w:ascii="Times New Roman" w:hAnsi="Times New Roman"/>
                <w:i/>
                <w:iCs/>
                <w:sz w:val="24"/>
                <w:szCs w:val="24"/>
              </w:rPr>
              <w:t>Profilaktyka i terapia chorób w procesie chowu ryb – dr Mirosław Kuczyński</w:t>
            </w:r>
            <w:r w:rsidR="00622683" w:rsidRPr="002469E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622683" w14:paraId="44BA551A" w14:textId="77777777" w:rsidTr="00924618">
        <w:trPr>
          <w:trHeight w:val="1135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74739" w14:textId="4661BA5B" w:rsidR="00A93D99" w:rsidRPr="00622683" w:rsidRDefault="00D0553B" w:rsidP="00E412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9:45</w:t>
            </w:r>
            <w:r w:rsidR="005441F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0</w:t>
            </w:r>
            <w:r w:rsidR="00A93D99" w:rsidRPr="005441F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E71A3" w14:textId="503F285C" w:rsidR="00A93D99" w:rsidRPr="002469E3" w:rsidRDefault="002469E3" w:rsidP="002469E3">
            <w:pPr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469E3">
              <w:rPr>
                <w:rFonts w:ascii="Times New Roman" w:hAnsi="Times New Roman"/>
                <w:i/>
                <w:iCs/>
                <w:sz w:val="24"/>
                <w:szCs w:val="24"/>
              </w:rPr>
              <w:t>Innowacyjne rozwiązania w diagnostyce chorób ryb  - dr Agnieszka Troszok</w:t>
            </w:r>
          </w:p>
        </w:tc>
      </w:tr>
      <w:tr w:rsidR="00622683" w14:paraId="5D3232B6" w14:textId="77777777" w:rsidTr="00924618">
        <w:trPr>
          <w:trHeight w:val="59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ACF3" w14:textId="60B16CD6" w:rsidR="00A93D99" w:rsidRPr="005441F4" w:rsidRDefault="00A93D99" w:rsidP="005441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1F4">
              <w:rPr>
                <w:rFonts w:ascii="Times New Roman" w:hAnsi="Times New Roman"/>
                <w:sz w:val="24"/>
                <w:szCs w:val="24"/>
              </w:rPr>
              <w:t>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0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D0553B">
              <w:rPr>
                <w:rFonts w:ascii="Times New Roman" w:hAnsi="Times New Roman"/>
                <w:sz w:val="24"/>
                <w:szCs w:val="24"/>
              </w:rPr>
              <w:t>1</w:t>
            </w:r>
            <w:r w:rsidR="002469E3">
              <w:rPr>
                <w:rFonts w:ascii="Times New Roman" w:hAnsi="Times New Roman"/>
                <w:sz w:val="24"/>
                <w:szCs w:val="24"/>
              </w:rPr>
              <w:t>5</w:t>
            </w:r>
            <w:r w:rsidR="00E4120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0:45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AC55" w14:textId="027EA9A7" w:rsidR="00A93D99" w:rsidRPr="002469E3" w:rsidRDefault="002469E3" w:rsidP="002469E3">
            <w:pPr>
              <w:spacing w:before="240"/>
              <w:jc w:val="both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eastAsia="pl-PL"/>
              </w:rPr>
            </w:pPr>
            <w:r w:rsidRPr="002469E3">
              <w:rPr>
                <w:rFonts w:ascii="Times New Roman" w:hAnsi="Times New Roman"/>
                <w:i/>
                <w:iCs/>
                <w:sz w:val="24"/>
                <w:szCs w:val="24"/>
              </w:rPr>
              <w:t>Wymagania prawne obowiązujące w trakcie dystrybucji oraz sprzedaży karpi konsumpcyjnych – dr Mirosław Kuczyński</w:t>
            </w:r>
          </w:p>
        </w:tc>
      </w:tr>
      <w:tr w:rsidR="00622683" w14:paraId="5D04D98D" w14:textId="77777777" w:rsidTr="00924618">
        <w:trPr>
          <w:trHeight w:val="1181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0574B" w14:textId="4286D9A2" w:rsidR="00A93D99" w:rsidRPr="00622683" w:rsidRDefault="00A93D99" w:rsidP="00E4120D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41F4">
              <w:rPr>
                <w:rFonts w:ascii="Times New Roman" w:hAnsi="Times New Roman"/>
                <w:sz w:val="24"/>
                <w:szCs w:val="24"/>
              </w:rPr>
              <w:t>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0:45</w:t>
            </w:r>
            <w:r w:rsidRPr="005441F4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1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2469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91FC6" w14:textId="54DFF2AD" w:rsidR="00622683" w:rsidRPr="00924618" w:rsidRDefault="00E631D1" w:rsidP="00924618">
            <w:pPr>
              <w:spacing w:before="2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618">
              <w:rPr>
                <w:rFonts w:ascii="Times New Roman" w:hAnsi="Times New Roman"/>
                <w:i/>
                <w:iCs/>
                <w:sz w:val="24"/>
                <w:szCs w:val="24"/>
              </w:rPr>
              <w:t>Funkcjonowanie oraz uprawnienia Inspekcji Weterynaryjnej w stosunku do hodowców ryb konsumpcyjnych – lek. wet. Izabela Handwerker</w:t>
            </w:r>
          </w:p>
        </w:tc>
      </w:tr>
      <w:tr w:rsidR="00622683" w14:paraId="3DDFED2F" w14:textId="77777777" w:rsidTr="00924618">
        <w:trPr>
          <w:trHeight w:val="1113"/>
        </w:trPr>
        <w:tc>
          <w:tcPr>
            <w:tcW w:w="16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AE246" w14:textId="0AEEBA65" w:rsidR="00A93D99" w:rsidRPr="00622683" w:rsidRDefault="00A93D99" w:rsidP="00EB287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2873">
              <w:rPr>
                <w:rFonts w:ascii="Times New Roman" w:hAnsi="Times New Roman"/>
                <w:sz w:val="24"/>
                <w:szCs w:val="24"/>
              </w:rPr>
              <w:t>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1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924618">
              <w:rPr>
                <w:rFonts w:ascii="Times New Roman" w:hAnsi="Times New Roman"/>
                <w:sz w:val="24"/>
                <w:szCs w:val="24"/>
              </w:rPr>
              <w:t>15</w:t>
            </w:r>
            <w:r w:rsidR="00E4120D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F6E91">
              <w:rPr>
                <w:rFonts w:ascii="Times New Roman" w:hAnsi="Times New Roman"/>
                <w:sz w:val="24"/>
                <w:szCs w:val="24"/>
              </w:rPr>
              <w:t>2</w:t>
            </w:r>
            <w:r w:rsidR="00E4120D"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3CDD" w14:textId="3F5620A8" w:rsidR="00A93D99" w:rsidRPr="00924618" w:rsidRDefault="00924618" w:rsidP="00924618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17426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Przerwa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 xml:space="preserve">- </w:t>
            </w:r>
            <w:r w:rsidRPr="00917426">
              <w:rPr>
                <w:rFonts w:ascii="Times New Roman" w:hAnsi="Times New Roman"/>
                <w:i/>
                <w:iCs/>
                <w:sz w:val="24"/>
                <w:szCs w:val="24"/>
                <w:lang w:eastAsia="pl-PL"/>
              </w:rPr>
              <w:t>lunch</w:t>
            </w:r>
          </w:p>
        </w:tc>
      </w:tr>
    </w:tbl>
    <w:p w14:paraId="68D416BA" w14:textId="77777777" w:rsidR="00E4120D" w:rsidRDefault="00E4120D" w:rsidP="00D639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B78D289" w14:textId="77777777" w:rsidR="00E4120D" w:rsidRDefault="00E4120D" w:rsidP="00D6394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82B131" w14:textId="102C74BD" w:rsidR="00924618" w:rsidRDefault="00924618" w:rsidP="0092461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24618">
        <w:rPr>
          <w:rFonts w:ascii="Times New Roman" w:hAnsi="Times New Roman"/>
          <w:b/>
          <w:bCs/>
          <w:sz w:val="24"/>
          <w:szCs w:val="24"/>
          <w:u w:val="single"/>
        </w:rPr>
        <w:t>Modyfikacje w obszarze technologii chowu oraz organizacji dystrybucji ryb towarowych</w:t>
      </w:r>
    </w:p>
    <w:p w14:paraId="14873A2C" w14:textId="77777777" w:rsidR="00AB7B4B" w:rsidRPr="00924618" w:rsidRDefault="00AB7B4B" w:rsidP="00924618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7409"/>
      </w:tblGrid>
      <w:tr w:rsidR="001A7AF5" w14:paraId="75CD3915" w14:textId="77777777" w:rsidTr="00917426">
        <w:trPr>
          <w:trHeight w:val="653"/>
        </w:trPr>
        <w:tc>
          <w:tcPr>
            <w:tcW w:w="164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7420D" w14:textId="77777777" w:rsidR="001A7AF5" w:rsidRPr="00622683" w:rsidRDefault="001A7AF5" w:rsidP="00EA65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Godzina</w:t>
            </w:r>
          </w:p>
        </w:tc>
        <w:tc>
          <w:tcPr>
            <w:tcW w:w="740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D627" w14:textId="77777777" w:rsidR="001A7AF5" w:rsidRPr="00622683" w:rsidRDefault="001A7AF5" w:rsidP="00EA65F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22683">
              <w:rPr>
                <w:rFonts w:ascii="Times New Roman" w:hAnsi="Times New Roman"/>
                <w:b/>
                <w:bCs/>
                <w:color w:val="000000"/>
                <w:sz w:val="24"/>
              </w:rPr>
              <w:t>Tematyka</w:t>
            </w:r>
          </w:p>
        </w:tc>
      </w:tr>
      <w:tr w:rsidR="001A7AF5" w14:paraId="1AD936E2" w14:textId="77777777" w:rsidTr="00917426">
        <w:trPr>
          <w:trHeight w:val="468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3CD31" w14:textId="149A30EA" w:rsidR="001A7AF5" w:rsidRPr="00622683" w:rsidRDefault="001F6E91" w:rsidP="00D0553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12:00</w:t>
            </w:r>
            <w:r w:rsidR="001A7AF5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D055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7AF5" w:rsidRPr="00622683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3C6A9" w14:textId="0CAC7A54" w:rsidR="001A7AF5" w:rsidRPr="00924618" w:rsidRDefault="00924618" w:rsidP="00924618">
            <w:pPr>
              <w:spacing w:before="24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61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Udział organizacji rybackich w promocji rozwiązań o charakterze innowacyjnym pozwalających na poprawę funkcjonowania stawowych gospodarstw rybackich na przykładzie LGR Opolszczyzna - </w:t>
            </w:r>
            <w:r w:rsidRPr="00924618">
              <w:rPr>
                <w:rFonts w:ascii="Times New Roman" w:hAnsi="Times New Roman"/>
                <w:i/>
                <w:iCs/>
                <w:sz w:val="24"/>
                <w:szCs w:val="24"/>
              </w:rPr>
              <w:t>mgr inż. Jakub Roszuk</w:t>
            </w:r>
          </w:p>
        </w:tc>
      </w:tr>
      <w:tr w:rsidR="001A7AF5" w14:paraId="18DF1DD8" w14:textId="77777777" w:rsidTr="00917426">
        <w:trPr>
          <w:trHeight w:val="952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B4EC0" w14:textId="7ED4F7B3" w:rsidR="001A7AF5" w:rsidRPr="00622683" w:rsidRDefault="00917426" w:rsidP="00917426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30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53E97" w14:textId="1CD54BD0" w:rsidR="001A7AF5" w:rsidRPr="00924618" w:rsidRDefault="00924618" w:rsidP="00924618">
            <w:pPr>
              <w:spacing w:before="2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24618">
              <w:rPr>
                <w:rFonts w:ascii="Times New Roman" w:hAnsi="Times New Roman"/>
                <w:i/>
                <w:iCs/>
                <w:sz w:val="24"/>
                <w:szCs w:val="24"/>
              </w:rPr>
              <w:t>Inicjatywa Lokalne Partnerstwo do spraw wody instrumentem pozwalającym na wzmocnienie pozycji rybactwa stawowego w działaniach związanych z retencją i optymalizacją gospodarki wodą – mgr inż. Katarzyna Dziedzic</w:t>
            </w:r>
          </w:p>
        </w:tc>
      </w:tr>
      <w:tr w:rsidR="001A7AF5" w14:paraId="5952C08E" w14:textId="77777777" w:rsidTr="00917426">
        <w:trPr>
          <w:trHeight w:val="889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AC07" w14:textId="6F6B4FBA" w:rsidR="001A7AF5" w:rsidRPr="00622683" w:rsidRDefault="00917426" w:rsidP="00EA65F2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00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3</w:t>
            </w:r>
            <w:r w:rsidR="001A7AF5" w:rsidRPr="00917426"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2DF3" w14:textId="740025E1" w:rsidR="001A7AF5" w:rsidRPr="00AB7B4B" w:rsidRDefault="00AB7B4B" w:rsidP="00AB7B4B">
            <w:pPr>
              <w:spacing w:before="24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7B4B">
              <w:rPr>
                <w:rFonts w:ascii="Times New Roman" w:hAnsi="Times New Roman"/>
                <w:i/>
                <w:iCs/>
                <w:sz w:val="24"/>
                <w:szCs w:val="24"/>
              </w:rPr>
              <w:t>Integracja systemów produkcyjnych jako rozwiązanie pozwal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AB7B4B">
              <w:rPr>
                <w:rFonts w:ascii="Times New Roman" w:hAnsi="Times New Roman"/>
                <w:i/>
                <w:iCs/>
                <w:sz w:val="24"/>
                <w:szCs w:val="24"/>
              </w:rPr>
              <w:t>jące na zwiększenie efektywności stawowych gospodarstw rybackich – mgr Ludmiła Kolek</w:t>
            </w:r>
          </w:p>
        </w:tc>
      </w:tr>
      <w:tr w:rsidR="001A7AF5" w14:paraId="1F43ED19" w14:textId="77777777" w:rsidTr="00917426">
        <w:trPr>
          <w:trHeight w:val="591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1FC66" w14:textId="1EC5A30F" w:rsidR="001A7AF5" w:rsidRPr="00917426" w:rsidRDefault="00917426" w:rsidP="00AB7B4B">
            <w:pPr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1F6E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B5B7" w14:textId="30382253" w:rsidR="001A7AF5" w:rsidRPr="00AB7B4B" w:rsidRDefault="00AB7B4B" w:rsidP="00AB7B4B">
            <w:pPr>
              <w:shd w:val="clear" w:color="auto" w:fill="FFFFFF"/>
              <w:spacing w:before="240" w:line="240" w:lineRule="auto"/>
              <w:rPr>
                <w:rFonts w:ascii="Times New Roman" w:eastAsia="Times New Roman" w:hAnsi="Times New Roman"/>
                <w:i/>
                <w:iCs/>
                <w:color w:val="212121"/>
                <w:sz w:val="24"/>
                <w:szCs w:val="24"/>
                <w:lang w:eastAsia="pl-PL"/>
              </w:rPr>
            </w:pPr>
            <w:r w:rsidRPr="00AB7B4B">
              <w:rPr>
                <w:rFonts w:ascii="Times New Roman" w:eastAsia="Times New Roman" w:hAnsi="Times New Roman"/>
                <w:i/>
                <w:iCs/>
                <w:color w:val="212121"/>
                <w:sz w:val="24"/>
                <w:szCs w:val="24"/>
                <w:lang w:eastAsia="pl-PL"/>
              </w:rPr>
              <w:t>Niekonwencjonalne metody wykorzystania potencjału energetycznego i ekonomicznego gospodarstw stawowych</w:t>
            </w:r>
            <w:r w:rsidRPr="00AB7B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- mgr inż. Wiesław Gliniak</w:t>
            </w:r>
          </w:p>
        </w:tc>
      </w:tr>
      <w:tr w:rsidR="001A7AF5" w14:paraId="1B04639D" w14:textId="77777777" w:rsidTr="00917426">
        <w:trPr>
          <w:trHeight w:val="670"/>
        </w:trPr>
        <w:tc>
          <w:tcPr>
            <w:tcW w:w="1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E0B1" w14:textId="4D33DEAA" w:rsidR="001A7AF5" w:rsidRPr="00622683" w:rsidRDefault="00FD2FEA" w:rsidP="00D0553B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6E9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0553B">
              <w:rPr>
                <w:rFonts w:ascii="Times New Roman" w:hAnsi="Times New Roman"/>
                <w:sz w:val="24"/>
                <w:szCs w:val="24"/>
              </w:rPr>
              <w:t>4</w:t>
            </w:r>
            <w:r w:rsidR="001E1E0F">
              <w:rPr>
                <w:rFonts w:ascii="Times New Roman" w:hAnsi="Times New Roman"/>
                <w:sz w:val="24"/>
                <w:szCs w:val="24"/>
              </w:rPr>
              <w:t>:</w:t>
            </w:r>
            <w:r w:rsidR="001F6E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CB3A" w14:textId="70ACF97B" w:rsidR="001A7AF5" w:rsidRPr="00622683" w:rsidRDefault="001A7AF5" w:rsidP="00EA65F2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D2FEA">
              <w:rPr>
                <w:rFonts w:ascii="Times New Roman" w:hAnsi="Times New Roman"/>
                <w:i/>
                <w:iCs/>
                <w:sz w:val="24"/>
                <w:szCs w:val="24"/>
              </w:rPr>
              <w:t>Panel dyskusyjny</w:t>
            </w:r>
            <w:r w:rsidR="00FD2FEA" w:rsidRPr="00FD2FEA">
              <w:rPr>
                <w:rFonts w:ascii="Times New Roman" w:hAnsi="Times New Roman"/>
                <w:i/>
                <w:iCs/>
                <w:sz w:val="24"/>
                <w:szCs w:val="24"/>
              </w:rPr>
              <w:t>. Podsumowanie konferencji szkoleniowej</w:t>
            </w:r>
            <w:r w:rsidR="00AB7B4B">
              <w:rPr>
                <w:rFonts w:ascii="Times New Roman" w:hAnsi="Times New Roman"/>
                <w:i/>
                <w:iCs/>
                <w:sz w:val="24"/>
                <w:szCs w:val="24"/>
              </w:rPr>
              <w:t>. Zakończenie</w:t>
            </w:r>
          </w:p>
        </w:tc>
      </w:tr>
    </w:tbl>
    <w:p w14:paraId="126E34F6" w14:textId="77777777" w:rsidR="001A7AF5" w:rsidRPr="00A93D99" w:rsidRDefault="001A7AF5" w:rsidP="00D6394F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14:paraId="28F27A50" w14:textId="77777777" w:rsidR="00D6394F" w:rsidRPr="00D6394F" w:rsidRDefault="00D6394F" w:rsidP="00D6394F">
      <w:pPr>
        <w:pStyle w:val="Akapitzlist"/>
        <w:rPr>
          <w:rFonts w:ascii="Times New Roman" w:hAnsi="Times New Roman"/>
          <w:sz w:val="24"/>
          <w:szCs w:val="24"/>
        </w:rPr>
      </w:pPr>
    </w:p>
    <w:p w14:paraId="794B2AB2" w14:textId="77777777" w:rsidR="00325973" w:rsidRDefault="00325973" w:rsidP="0032597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3B1F47C" w14:textId="77777777" w:rsidR="004E7334" w:rsidRPr="004E7334" w:rsidRDefault="004E7334" w:rsidP="004E7334">
      <w:pPr>
        <w:pStyle w:val="Akapitzlist"/>
        <w:rPr>
          <w:rFonts w:ascii="Times New Roman" w:hAnsi="Times New Roman"/>
          <w:sz w:val="24"/>
          <w:szCs w:val="24"/>
        </w:rPr>
      </w:pPr>
    </w:p>
    <w:p w14:paraId="6CFD22C5" w14:textId="77777777" w:rsidR="007F0A14" w:rsidRPr="00AE112A" w:rsidRDefault="007F0A14" w:rsidP="00CA18B4">
      <w:pPr>
        <w:jc w:val="both"/>
        <w:rPr>
          <w:rFonts w:ascii="Times New Roman" w:hAnsi="Times New Roman"/>
          <w:sz w:val="24"/>
          <w:szCs w:val="24"/>
        </w:rPr>
      </w:pPr>
    </w:p>
    <w:sectPr w:rsidR="007F0A14" w:rsidRPr="00AE112A" w:rsidSect="00702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94C3" w14:textId="77777777" w:rsidR="00F93BD3" w:rsidRDefault="00F93BD3" w:rsidP="00CA18B4">
      <w:pPr>
        <w:spacing w:after="0" w:line="240" w:lineRule="auto"/>
      </w:pPr>
      <w:r>
        <w:separator/>
      </w:r>
    </w:p>
  </w:endnote>
  <w:endnote w:type="continuationSeparator" w:id="0">
    <w:p w14:paraId="2A92EF8F" w14:textId="77777777" w:rsidR="00F93BD3" w:rsidRDefault="00F93BD3" w:rsidP="00CA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D473A" w14:textId="77777777" w:rsidR="003B4FCD" w:rsidRDefault="003B4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D214" w14:textId="77777777" w:rsidR="003B4FCD" w:rsidRDefault="003B4F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0255" w14:textId="77777777" w:rsidR="003B4FCD" w:rsidRDefault="003B4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DFBE5" w14:textId="77777777" w:rsidR="00F93BD3" w:rsidRDefault="00F93BD3" w:rsidP="00CA18B4">
      <w:pPr>
        <w:spacing w:after="0" w:line="240" w:lineRule="auto"/>
      </w:pPr>
      <w:r>
        <w:separator/>
      </w:r>
    </w:p>
  </w:footnote>
  <w:footnote w:type="continuationSeparator" w:id="0">
    <w:p w14:paraId="51D67D9E" w14:textId="77777777" w:rsidR="00F93BD3" w:rsidRDefault="00F93BD3" w:rsidP="00CA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3EB1" w14:textId="77777777" w:rsidR="003B4FCD" w:rsidRDefault="003B4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36"/>
      <w:gridCol w:w="1712"/>
      <w:gridCol w:w="1723"/>
      <w:gridCol w:w="2901"/>
    </w:tblGrid>
    <w:tr w:rsidR="00CA18B4" w14:paraId="73D8F703" w14:textId="77777777" w:rsidTr="00CA18B4">
      <w:trPr>
        <w:jc w:val="center"/>
      </w:trPr>
      <w:tc>
        <w:tcPr>
          <w:tcW w:w="2303" w:type="dxa"/>
          <w:vAlign w:val="center"/>
        </w:tcPr>
        <w:p w14:paraId="760D0425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3AB392D9" wp14:editId="16155844">
                <wp:extent cx="1600200" cy="600075"/>
                <wp:effectExtent l="0" t="0" r="0" b="0"/>
                <wp:docPr id="25148" name="Obraz 15" descr="R:\Pomoc Techniczna i Montoring PO RYBY 2007-2013\!!! ROBOCZY\00_ZNAKOWANIE po ryby 2014-2020\01_księga wizualizacji znaku 2014-2020\logotypy Po RYBY i UE EFMR 2014-2020\05_PO RYBY 2014-2020\LOGO poprawione 2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48" name="Obraz 15" descr="R:\Pomoc Techniczna i Montoring PO RYBY 2007-2013\!!! ROBOCZY\00_ZNAKOWANIE po ryby 2014-2020\01_księga wizualizacji znaku 2014-2020\logotypy Po RYBY i UE EFMR 2014-2020\05_PO RYBY 2014-2020\LOGO poprawione 2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C6503D6" w14:textId="209E20F2" w:rsidR="00CA18B4" w:rsidRDefault="003B4FCD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D629630" wp14:editId="2A38CC4F">
                <wp:extent cx="628650" cy="625855"/>
                <wp:effectExtent l="0" t="0" r="0" b="3175"/>
                <wp:docPr id="4" name="Obraz 4" descr="C:\Users\apilarczyk\AppData\Local\Microsoft\Windows\INetCache\Content.MSO\85FFDED3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apilarczyk\AppData\Local\Microsoft\Windows\INetCache\Content.MSO\85FFDED3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451" cy="644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7A512771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01DA0A8F" wp14:editId="24D3B950">
                <wp:extent cx="641902" cy="590550"/>
                <wp:effectExtent l="0" t="0" r="0" b="0"/>
                <wp:docPr id="25150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93" cy="595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16632040" w14:textId="77777777" w:rsidR="00CA18B4" w:rsidRDefault="00CA18B4" w:rsidP="0033209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noProof/>
              <w:lang w:val="pl-PL" w:eastAsia="pl-PL"/>
            </w:rPr>
            <w:drawing>
              <wp:inline distT="0" distB="0" distL="0" distR="0" wp14:anchorId="6978EFBB" wp14:editId="5F91B638">
                <wp:extent cx="1704975" cy="571500"/>
                <wp:effectExtent l="0" t="0" r="0" b="0"/>
                <wp:docPr id="25151" name="Obraz 19" descr="UE color poziom 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51" name="Obraz 19" descr="UE color poziom 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 t="15150" b="24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891E08" w14:textId="77777777" w:rsidR="00CA18B4" w:rsidRDefault="00CA18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E3C" w14:textId="77777777" w:rsidR="003B4FCD" w:rsidRDefault="003B4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8113B"/>
    <w:multiLevelType w:val="hybridMultilevel"/>
    <w:tmpl w:val="3B98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032FA"/>
    <w:multiLevelType w:val="hybridMultilevel"/>
    <w:tmpl w:val="5AB0AD5E"/>
    <w:lvl w:ilvl="0" w:tplc="488ECF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0F5"/>
    <w:multiLevelType w:val="hybridMultilevel"/>
    <w:tmpl w:val="E6B6926C"/>
    <w:lvl w:ilvl="0" w:tplc="34FE7A5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37B51"/>
    <w:multiLevelType w:val="hybridMultilevel"/>
    <w:tmpl w:val="6EE0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E345C"/>
    <w:multiLevelType w:val="multilevel"/>
    <w:tmpl w:val="2E4E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22C81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7353"/>
    <w:multiLevelType w:val="hybridMultilevel"/>
    <w:tmpl w:val="B4522B3C"/>
    <w:lvl w:ilvl="0" w:tplc="4AFC0F42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E01AC"/>
    <w:multiLevelType w:val="hybridMultilevel"/>
    <w:tmpl w:val="A2A28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7C"/>
    <w:rsid w:val="00034F26"/>
    <w:rsid w:val="000713BC"/>
    <w:rsid w:val="000D1D23"/>
    <w:rsid w:val="00197F0F"/>
    <w:rsid w:val="001A7AF5"/>
    <w:rsid w:val="001B7798"/>
    <w:rsid w:val="001D654F"/>
    <w:rsid w:val="001E1E0F"/>
    <w:rsid w:val="001F6E91"/>
    <w:rsid w:val="002358DE"/>
    <w:rsid w:val="002469E3"/>
    <w:rsid w:val="00260AAC"/>
    <w:rsid w:val="00270F21"/>
    <w:rsid w:val="002C468D"/>
    <w:rsid w:val="002F18DD"/>
    <w:rsid w:val="002F1EF1"/>
    <w:rsid w:val="003027A5"/>
    <w:rsid w:val="00325973"/>
    <w:rsid w:val="00335CD2"/>
    <w:rsid w:val="00356DA9"/>
    <w:rsid w:val="003A0630"/>
    <w:rsid w:val="003A06F2"/>
    <w:rsid w:val="003A7908"/>
    <w:rsid w:val="003B4FCD"/>
    <w:rsid w:val="003B5410"/>
    <w:rsid w:val="003D3265"/>
    <w:rsid w:val="003E1EEB"/>
    <w:rsid w:val="003E7F51"/>
    <w:rsid w:val="0041182E"/>
    <w:rsid w:val="004136A6"/>
    <w:rsid w:val="00414BE6"/>
    <w:rsid w:val="00421195"/>
    <w:rsid w:val="004506EA"/>
    <w:rsid w:val="004B415B"/>
    <w:rsid w:val="004B6F43"/>
    <w:rsid w:val="004E1367"/>
    <w:rsid w:val="004E7334"/>
    <w:rsid w:val="00515EB7"/>
    <w:rsid w:val="005441F4"/>
    <w:rsid w:val="00553193"/>
    <w:rsid w:val="00555D6F"/>
    <w:rsid w:val="005C32D5"/>
    <w:rsid w:val="00622683"/>
    <w:rsid w:val="0063321F"/>
    <w:rsid w:val="006D05D3"/>
    <w:rsid w:val="0070249B"/>
    <w:rsid w:val="00777A27"/>
    <w:rsid w:val="007D2FA2"/>
    <w:rsid w:val="007D71D3"/>
    <w:rsid w:val="007E54A0"/>
    <w:rsid w:val="007F0A14"/>
    <w:rsid w:val="007F153C"/>
    <w:rsid w:val="00861C81"/>
    <w:rsid w:val="0087279B"/>
    <w:rsid w:val="008916AC"/>
    <w:rsid w:val="008C0C27"/>
    <w:rsid w:val="008D1F56"/>
    <w:rsid w:val="00917426"/>
    <w:rsid w:val="009211C2"/>
    <w:rsid w:val="00924618"/>
    <w:rsid w:val="009353A3"/>
    <w:rsid w:val="00963FAC"/>
    <w:rsid w:val="00A93D99"/>
    <w:rsid w:val="00AB7B4B"/>
    <w:rsid w:val="00AE112A"/>
    <w:rsid w:val="00B11AD2"/>
    <w:rsid w:val="00B22B65"/>
    <w:rsid w:val="00B60422"/>
    <w:rsid w:val="00B737DF"/>
    <w:rsid w:val="00B85BC3"/>
    <w:rsid w:val="00BA4370"/>
    <w:rsid w:val="00BB7A4F"/>
    <w:rsid w:val="00BC2C24"/>
    <w:rsid w:val="00BD3B81"/>
    <w:rsid w:val="00C22DEA"/>
    <w:rsid w:val="00C25851"/>
    <w:rsid w:val="00CA18B4"/>
    <w:rsid w:val="00D0553B"/>
    <w:rsid w:val="00D144FA"/>
    <w:rsid w:val="00D403AC"/>
    <w:rsid w:val="00D46B7C"/>
    <w:rsid w:val="00D6394F"/>
    <w:rsid w:val="00D72E9C"/>
    <w:rsid w:val="00D739A3"/>
    <w:rsid w:val="00D8205E"/>
    <w:rsid w:val="00D9514D"/>
    <w:rsid w:val="00DB324F"/>
    <w:rsid w:val="00DD0D15"/>
    <w:rsid w:val="00E049E5"/>
    <w:rsid w:val="00E063BF"/>
    <w:rsid w:val="00E063E9"/>
    <w:rsid w:val="00E4120D"/>
    <w:rsid w:val="00E534C1"/>
    <w:rsid w:val="00E631D1"/>
    <w:rsid w:val="00EA58A4"/>
    <w:rsid w:val="00EB2873"/>
    <w:rsid w:val="00F05674"/>
    <w:rsid w:val="00F80817"/>
    <w:rsid w:val="00F93BD3"/>
    <w:rsid w:val="00FA29EF"/>
    <w:rsid w:val="00FB5CB3"/>
    <w:rsid w:val="00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71F4F"/>
  <w15:docId w15:val="{D7AC02ED-87CB-4026-9A08-1D00FF78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3BF"/>
    <w:pPr>
      <w:spacing w:after="200" w:line="276" w:lineRule="auto"/>
    </w:pPr>
    <w:rPr>
      <w:sz w:val="22"/>
      <w:szCs w:val="22"/>
      <w:lang w:val="es-ES" w:eastAsia="en-US"/>
    </w:rPr>
  </w:style>
  <w:style w:type="paragraph" w:styleId="Nagwek2">
    <w:name w:val="heading 2"/>
    <w:basedOn w:val="Normalny"/>
    <w:link w:val="Nagwek2Znak"/>
    <w:uiPriority w:val="9"/>
    <w:qFormat/>
    <w:rsid w:val="00D46B7C"/>
    <w:pPr>
      <w:spacing w:before="100" w:beforeAutospacing="1" w:after="100" w:afterAutospacing="1" w:line="240" w:lineRule="auto"/>
      <w:outlineLvl w:val="1"/>
    </w:pPr>
    <w:rPr>
      <w:rFonts w:ascii="Lato" w:eastAsia="Times New Roman" w:hAnsi="Lato"/>
      <w:b/>
      <w:bCs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063BF"/>
    <w:rPr>
      <w:b/>
      <w:bCs/>
    </w:rPr>
  </w:style>
  <w:style w:type="paragraph" w:styleId="Akapitzlist">
    <w:name w:val="List Paragraph"/>
    <w:basedOn w:val="Normalny"/>
    <w:qFormat/>
    <w:rsid w:val="00E06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46B7C"/>
    <w:rPr>
      <w:rFonts w:ascii="Lato" w:eastAsia="Times New Roman" w:hAnsi="Lato"/>
      <w:b/>
      <w:bCs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D46B7C"/>
    <w:rPr>
      <w:strike w:val="0"/>
      <w:dstrike w:val="0"/>
      <w:color w:val="6FB61B"/>
      <w:sz w:val="24"/>
      <w:szCs w:val="24"/>
      <w:u w:val="none"/>
      <w:effect w:val="none"/>
      <w:shd w:val="clear" w:color="auto" w:fill="auto"/>
      <w:vertAlign w:val="baseline"/>
    </w:rPr>
  </w:style>
  <w:style w:type="character" w:customStyle="1" w:styleId="bflegend-m">
    <w:name w:val="bflegend-m"/>
    <w:basedOn w:val="Domylnaczcionkaakapitu"/>
    <w:rsid w:val="0041182E"/>
  </w:style>
  <w:style w:type="character" w:customStyle="1" w:styleId="bftooltip">
    <w:name w:val="bftooltip"/>
    <w:basedOn w:val="Domylnaczcionkaakapitu"/>
    <w:rsid w:val="0041182E"/>
  </w:style>
  <w:style w:type="character" w:customStyle="1" w:styleId="bfrequired">
    <w:name w:val="bfrequired"/>
    <w:basedOn w:val="Domylnaczcionkaakapitu"/>
    <w:rsid w:val="0041182E"/>
  </w:style>
  <w:style w:type="character" w:customStyle="1" w:styleId="bfelementgroup">
    <w:name w:val="bfelementgroup"/>
    <w:basedOn w:val="Domylnaczcionkaakapitu"/>
    <w:rsid w:val="0041182E"/>
  </w:style>
  <w:style w:type="paragraph" w:styleId="Tekstdymka">
    <w:name w:val="Balloon Text"/>
    <w:basedOn w:val="Normalny"/>
    <w:link w:val="TekstdymkaZnak"/>
    <w:uiPriority w:val="99"/>
    <w:semiHidden/>
    <w:unhideWhenUsed/>
    <w:rsid w:val="00CA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B4"/>
    <w:rPr>
      <w:rFonts w:ascii="Tahoma" w:hAnsi="Tahoma" w:cs="Tahoma"/>
      <w:sz w:val="16"/>
      <w:szCs w:val="16"/>
      <w:lang w:val="es-ES" w:eastAsia="en-US"/>
    </w:rPr>
  </w:style>
  <w:style w:type="table" w:styleId="Tabela-Siatka">
    <w:name w:val="Table Grid"/>
    <w:basedOn w:val="Standardowy"/>
    <w:uiPriority w:val="59"/>
    <w:rsid w:val="00CA1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18B4"/>
    <w:rPr>
      <w:sz w:val="22"/>
      <w:szCs w:val="22"/>
      <w:lang w:val="es-ES" w:eastAsia="en-US"/>
    </w:rPr>
  </w:style>
  <w:style w:type="paragraph" w:styleId="Stopka">
    <w:name w:val="footer"/>
    <w:basedOn w:val="Normalny"/>
    <w:link w:val="StopkaZnak"/>
    <w:uiPriority w:val="99"/>
    <w:unhideWhenUsed/>
    <w:rsid w:val="00CA1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18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5329">
                          <w:marLeft w:val="-150"/>
                          <w:marRight w:val="-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36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Pilarczyk</dc:creator>
  <cp:lastModifiedBy>Pilarczyk Andrzej</cp:lastModifiedBy>
  <cp:revision>5</cp:revision>
  <cp:lastPrinted>2019-04-24T08:25:00Z</cp:lastPrinted>
  <dcterms:created xsi:type="dcterms:W3CDTF">2021-06-20T10:42:00Z</dcterms:created>
  <dcterms:modified xsi:type="dcterms:W3CDTF">2021-08-04T06:38:00Z</dcterms:modified>
</cp:coreProperties>
</file>