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2420B" w14:textId="77777777" w:rsidR="00A33B54" w:rsidRPr="00FC7B75" w:rsidRDefault="00A33B54" w:rsidP="00A33B54">
      <w:pPr>
        <w:tabs>
          <w:tab w:val="left" w:pos="851"/>
        </w:tabs>
        <w:spacing w:after="0" w:line="276" w:lineRule="auto"/>
        <w:jc w:val="center"/>
        <w:rPr>
          <w:sz w:val="16"/>
          <w:szCs w:val="16"/>
        </w:rPr>
      </w:pPr>
      <w:bookmarkStart w:id="0" w:name="_Hlk520972759"/>
    </w:p>
    <w:bookmarkEnd w:id="0"/>
    <w:p w14:paraId="0E7C5307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ZGŁOSZENIOWY</w:t>
      </w:r>
    </w:p>
    <w:p w14:paraId="0DB2F08A" w14:textId="74B6B067" w:rsidR="00534DB8" w:rsidRPr="004138E8" w:rsidRDefault="00534DB8" w:rsidP="00B05632">
      <w:pPr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t>Zgłaszam uczestnictwo w:</w:t>
      </w:r>
      <w:r w:rsidR="00990F08">
        <w:t xml:space="preserve"> </w:t>
      </w:r>
      <w:r w:rsidR="00B414A9" w:rsidRPr="00B414A9">
        <w:t>konferencji</w:t>
      </w:r>
      <w:r w:rsidR="00067BAE" w:rsidRPr="00EB2209">
        <w:rPr>
          <w:color w:val="FF0000"/>
        </w:rPr>
        <w:t xml:space="preserve"> </w:t>
      </w:r>
      <w:r w:rsidR="00395367" w:rsidRPr="00395367">
        <w:t xml:space="preserve">i wyjeździe studyjnym </w:t>
      </w:r>
      <w:r w:rsidR="00395367">
        <w:t>organizowanym</w:t>
      </w:r>
      <w:r w:rsidR="00067BAE">
        <w:t xml:space="preserve"> przez Śląski Ośrodek Doradztwa Rolniczego </w:t>
      </w:r>
      <w:r w:rsidR="00067BAE">
        <w:br/>
        <w:t>w Częstochowie pn.</w:t>
      </w:r>
      <w:r w:rsidR="00B05632">
        <w:t xml:space="preserve"> </w:t>
      </w:r>
      <w:r w:rsidR="00067BAE">
        <w:t>„</w:t>
      </w:r>
      <w:r w:rsidR="00B414A9" w:rsidRPr="00B414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Innowacyjne rozwiązania technologiczne w </w:t>
      </w:r>
      <w:r w:rsidR="00347792">
        <w:rPr>
          <w:rFonts w:ascii="Tahoma" w:eastAsia="Times New Roman" w:hAnsi="Tahoma" w:cs="Tahoma"/>
          <w:b/>
          <w:sz w:val="20"/>
          <w:szCs w:val="20"/>
          <w:lang w:eastAsia="pl-PL"/>
        </w:rPr>
        <w:t>chowie i hodowli bydła mięsnego</w:t>
      </w:r>
      <w:r w:rsidR="00B414A9" w:rsidRPr="00B414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szansą podniesienia konkurencyjności gospodarstw rolnych w dobie pandemii i zagrożeń COVID - 19</w:t>
      </w:r>
      <w:r w:rsidR="00EB2209" w:rsidRPr="00B414A9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067BAE" w:rsidRPr="00B414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” </w:t>
      </w:r>
      <w:r w:rsidR="00B05632">
        <w:rPr>
          <w:b/>
        </w:rPr>
        <w:br/>
      </w:r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347792">
        <w:rPr>
          <w:b/>
          <w:u w:val="single"/>
        </w:rPr>
        <w:t>03-05 grudnia</w:t>
      </w:r>
      <w:r w:rsidR="00B414A9">
        <w:rPr>
          <w:b/>
          <w:u w:val="single"/>
        </w:rPr>
        <w:t xml:space="preserve"> </w:t>
      </w:r>
      <w:r w:rsidR="00BF0E49">
        <w:rPr>
          <w:b/>
          <w:u w:val="single"/>
        </w:rPr>
        <w:t xml:space="preserve">2021 </w:t>
      </w:r>
      <w:r w:rsidR="00B414A9">
        <w:rPr>
          <w:b/>
          <w:u w:val="single"/>
        </w:rPr>
        <w:t>ŚODR O/Mikołów ul. Gliwicka 85</w:t>
      </w:r>
    </w:p>
    <w:p w14:paraId="24C283C0" w14:textId="77777777" w:rsidR="00522328" w:rsidRDefault="006474AA" w:rsidP="006474A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55451745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3074FCB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50C7E36E" w:rsidR="00CC5E0E" w:rsidRPr="006474AA" w:rsidRDefault="004138E8" w:rsidP="00213DC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rolnik/ hodowca / SODR </w:t>
            </w:r>
          </w:p>
        </w:tc>
      </w:tr>
      <w:tr w:rsidR="007839C0" w:rsidRPr="008418E2" w14:paraId="4219DB86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6105389" w14:textId="6DC39815" w:rsidR="007839C0" w:rsidRDefault="007839C0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Adres zamieszkania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2D8" w14:textId="77777777" w:rsidR="007839C0" w:rsidRDefault="007839C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2C50A6F6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3B8B8487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D21F8D8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Adres e-mail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494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1F1BA5" w:rsidRPr="008418E2" w14:paraId="77750B5C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4AD3B44F" w14:textId="4F89D1C8" w:rsidR="001F1BA5" w:rsidRPr="00C05F1B" w:rsidRDefault="007839C0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</w:t>
            </w:r>
            <w:r w:rsidR="001F1BA5">
              <w:rPr>
                <w:rFonts w:cs="Calibri"/>
                <w:b/>
                <w:color w:val="FFFFFF" w:themeColor="background1"/>
                <w:sz w:val="26"/>
                <w:szCs w:val="26"/>
              </w:rPr>
              <w:t>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2B3" w14:textId="77777777" w:rsidR="001F1BA5" w:rsidRPr="006474AA" w:rsidRDefault="001F1BA5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017E1B10" w:rsidR="00AB1986" w:rsidRPr="00B414A9" w:rsidRDefault="00CC5E0E" w:rsidP="00B414A9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B414A9" w:rsidRPr="00B414A9">
        <w:rPr>
          <w:rFonts w:cs="Calibri"/>
          <w:sz w:val="20"/>
          <w:szCs w:val="20"/>
        </w:rPr>
        <w:t xml:space="preserve"> konferencji </w:t>
      </w:r>
      <w:r w:rsidR="003874CD">
        <w:rPr>
          <w:rFonts w:cs="Calibri"/>
          <w:sz w:val="20"/>
          <w:szCs w:val="20"/>
        </w:rPr>
        <w:t xml:space="preserve">i wyjazdu studyjnego </w:t>
      </w:r>
      <w:r w:rsidR="00B414A9">
        <w:rPr>
          <w:rFonts w:asciiTheme="minorHAnsi" w:hAnsiTheme="minorHAnsi"/>
          <w:bCs/>
          <w:sz w:val="20"/>
          <w:szCs w:val="20"/>
        </w:rPr>
        <w:t xml:space="preserve">pn. </w:t>
      </w:r>
      <w:r w:rsidR="00B414A9" w:rsidRPr="002C3199">
        <w:rPr>
          <w:rFonts w:asciiTheme="minorHAnsi" w:hAnsiTheme="minorHAnsi"/>
        </w:rPr>
        <w:t>„</w:t>
      </w:r>
      <w:r w:rsidR="00B414A9" w:rsidRPr="002C3199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Innowacyjne rozwiązania technologiczne w </w:t>
      </w:r>
      <w:r w:rsidR="00347792">
        <w:rPr>
          <w:rFonts w:asciiTheme="minorHAnsi" w:eastAsia="Times New Roman" w:hAnsiTheme="minorHAnsi" w:cs="Tahoma"/>
          <w:sz w:val="20"/>
          <w:szCs w:val="20"/>
          <w:lang w:eastAsia="pl-PL"/>
        </w:rPr>
        <w:t>chowie i hodowli bydła mięsnego</w:t>
      </w:r>
      <w:bookmarkStart w:id="1" w:name="_GoBack"/>
      <w:bookmarkEnd w:id="1"/>
      <w:r w:rsidR="00B414A9" w:rsidRPr="002C3199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szansą podniesienia konkurencyjności gospodarstw rolnych w dobie pandemii i zagrożeń COVID - 19.”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0485560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B4DAA">
              <w:rPr>
                <w:rFonts w:cs="Calibri"/>
                <w:sz w:val="16"/>
                <w:szCs w:val="16"/>
              </w:rPr>
            </w:r>
            <w:r w:rsidR="001B4DA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B4DAA">
              <w:rPr>
                <w:rFonts w:cs="Calibri"/>
                <w:sz w:val="16"/>
                <w:szCs w:val="16"/>
              </w:rPr>
            </w:r>
            <w:r w:rsidR="001B4DA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6474AA" w:rsidRPr="005577E1" w14:paraId="7E0BCA3A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B4DAA">
              <w:rPr>
                <w:rFonts w:cs="Calibri"/>
                <w:sz w:val="16"/>
                <w:szCs w:val="16"/>
              </w:rPr>
            </w:r>
            <w:r w:rsidR="001B4DA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B4DAA">
              <w:rPr>
                <w:rFonts w:cs="Calibri"/>
                <w:sz w:val="16"/>
                <w:szCs w:val="16"/>
              </w:rPr>
            </w:r>
            <w:r w:rsidR="001B4DA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B4DAA">
              <w:rPr>
                <w:rFonts w:cs="Calibri"/>
                <w:sz w:val="16"/>
                <w:szCs w:val="16"/>
              </w:rPr>
            </w:r>
            <w:r w:rsidR="001B4DA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B4DAA">
              <w:rPr>
                <w:rFonts w:cs="Calibri"/>
                <w:sz w:val="16"/>
                <w:szCs w:val="16"/>
              </w:rPr>
            </w:r>
            <w:r w:rsidR="001B4DA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B4DAA">
              <w:rPr>
                <w:rFonts w:cs="Calibri"/>
                <w:sz w:val="16"/>
                <w:szCs w:val="16"/>
              </w:rPr>
            </w:r>
            <w:r w:rsidR="001B4DAA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02FF5137" w14:textId="28BC6F9E" w:rsidR="00AB1986" w:rsidRDefault="006474AA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</w:t>
      </w:r>
      <w:r w:rsidR="00AB1986" w:rsidRPr="00B414A9">
        <w:rPr>
          <w:rFonts w:cs="Calibri"/>
          <w:sz w:val="16"/>
          <w:szCs w:val="16"/>
        </w:rPr>
        <w:t xml:space="preserve">w </w:t>
      </w:r>
      <w:r w:rsidR="003874CD">
        <w:rPr>
          <w:rFonts w:cs="Calibri"/>
          <w:sz w:val="16"/>
          <w:szCs w:val="16"/>
        </w:rPr>
        <w:t>konferencji i wyjeździe studyjnym.</w:t>
      </w:r>
    </w:p>
    <w:p w14:paraId="6AAD2E17" w14:textId="10CE0831" w:rsidR="00EB2209" w:rsidRDefault="00EB2209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</w:p>
    <w:p w14:paraId="4B1CFF7D" w14:textId="32824763" w:rsidR="00EB2209" w:rsidRDefault="00EB2209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</w:p>
    <w:p w14:paraId="4AF966CC" w14:textId="5CE98509" w:rsidR="00EB2209" w:rsidRDefault="00EB2209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</w:p>
    <w:p w14:paraId="05A19DD0" w14:textId="77777777" w:rsidR="00EB2209" w:rsidRPr="00E07BB5" w:rsidRDefault="00EB2209" w:rsidP="00B5177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sz w:val="16"/>
          <w:szCs w:val="16"/>
        </w:rPr>
      </w:pPr>
    </w:p>
    <w:p w14:paraId="17DB5997" w14:textId="77777777" w:rsidR="009A4AF6" w:rsidRPr="009A4AF6" w:rsidRDefault="00FC7B75" w:rsidP="00E07BB5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533CD3" w:rsidRDefault="009A4AF6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 w:rsidRPr="009A4AF6">
        <w:rPr>
          <w:rFonts w:cs="Calibri"/>
          <w:sz w:val="18"/>
          <w:szCs w:val="18"/>
        </w:rPr>
        <w:lastRenderedPageBreak/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3FDE25B2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2F71D2" w16cid:durableId="25193D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5AD33" w14:textId="77777777" w:rsidR="001B4DAA" w:rsidRDefault="001B4DAA" w:rsidP="0074122E">
      <w:pPr>
        <w:spacing w:after="0" w:line="240" w:lineRule="auto"/>
      </w:pPr>
      <w:r>
        <w:separator/>
      </w:r>
    </w:p>
  </w:endnote>
  <w:endnote w:type="continuationSeparator" w:id="0">
    <w:p w14:paraId="105A4485" w14:textId="77777777" w:rsidR="001B4DAA" w:rsidRDefault="001B4DAA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44D6E4B5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CEC6" w14:textId="77777777" w:rsidR="001B4DAA" w:rsidRDefault="001B4DAA" w:rsidP="0074122E">
      <w:pPr>
        <w:spacing w:after="0" w:line="240" w:lineRule="auto"/>
      </w:pPr>
      <w:r>
        <w:separator/>
      </w:r>
    </w:p>
  </w:footnote>
  <w:footnote w:type="continuationSeparator" w:id="0">
    <w:p w14:paraId="6B3F3CCC" w14:textId="77777777" w:rsidR="001B4DAA" w:rsidRDefault="001B4DAA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75F56BAD" wp14:editId="6330BC9D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532AC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0B35BABE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2E"/>
    <w:rsid w:val="00004AD2"/>
    <w:rsid w:val="000144BB"/>
    <w:rsid w:val="000509D6"/>
    <w:rsid w:val="00053309"/>
    <w:rsid w:val="00067BAE"/>
    <w:rsid w:val="00073155"/>
    <w:rsid w:val="000B25A5"/>
    <w:rsid w:val="000E150D"/>
    <w:rsid w:val="00130FAA"/>
    <w:rsid w:val="001471C7"/>
    <w:rsid w:val="001B0B98"/>
    <w:rsid w:val="001B4DAA"/>
    <w:rsid w:val="001D47E2"/>
    <w:rsid w:val="001F1BA5"/>
    <w:rsid w:val="00274657"/>
    <w:rsid w:val="0028257B"/>
    <w:rsid w:val="002826F9"/>
    <w:rsid w:val="00283CC4"/>
    <w:rsid w:val="00287EAD"/>
    <w:rsid w:val="002C0797"/>
    <w:rsid w:val="002C3199"/>
    <w:rsid w:val="002D261E"/>
    <w:rsid w:val="00311215"/>
    <w:rsid w:val="00336FC1"/>
    <w:rsid w:val="0034624B"/>
    <w:rsid w:val="00347792"/>
    <w:rsid w:val="00356F23"/>
    <w:rsid w:val="00381F3B"/>
    <w:rsid w:val="003874CD"/>
    <w:rsid w:val="00395367"/>
    <w:rsid w:val="003D44B9"/>
    <w:rsid w:val="003D5C2B"/>
    <w:rsid w:val="003F7B67"/>
    <w:rsid w:val="004138E8"/>
    <w:rsid w:val="004234B1"/>
    <w:rsid w:val="00425948"/>
    <w:rsid w:val="004B57C8"/>
    <w:rsid w:val="004C5767"/>
    <w:rsid w:val="004C6BF5"/>
    <w:rsid w:val="004D33B4"/>
    <w:rsid w:val="004D50AF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A4776"/>
    <w:rsid w:val="00636C03"/>
    <w:rsid w:val="0064555C"/>
    <w:rsid w:val="006474AA"/>
    <w:rsid w:val="00654655"/>
    <w:rsid w:val="006715C5"/>
    <w:rsid w:val="006963FA"/>
    <w:rsid w:val="006B4896"/>
    <w:rsid w:val="006F6B93"/>
    <w:rsid w:val="00720824"/>
    <w:rsid w:val="00733307"/>
    <w:rsid w:val="0074122E"/>
    <w:rsid w:val="007721F7"/>
    <w:rsid w:val="00781883"/>
    <w:rsid w:val="0078325D"/>
    <w:rsid w:val="007839C0"/>
    <w:rsid w:val="00807B06"/>
    <w:rsid w:val="0081383D"/>
    <w:rsid w:val="00834C64"/>
    <w:rsid w:val="008415CC"/>
    <w:rsid w:val="00847EDD"/>
    <w:rsid w:val="00850F39"/>
    <w:rsid w:val="008B5D5D"/>
    <w:rsid w:val="008E7DD4"/>
    <w:rsid w:val="009656B3"/>
    <w:rsid w:val="00974B4D"/>
    <w:rsid w:val="009752EF"/>
    <w:rsid w:val="00990F08"/>
    <w:rsid w:val="009A4AF6"/>
    <w:rsid w:val="00A00BDA"/>
    <w:rsid w:val="00A11880"/>
    <w:rsid w:val="00A12AB9"/>
    <w:rsid w:val="00A33B54"/>
    <w:rsid w:val="00A70A48"/>
    <w:rsid w:val="00A934A3"/>
    <w:rsid w:val="00AA2DC6"/>
    <w:rsid w:val="00AA7197"/>
    <w:rsid w:val="00AB1986"/>
    <w:rsid w:val="00AD5271"/>
    <w:rsid w:val="00B05632"/>
    <w:rsid w:val="00B11643"/>
    <w:rsid w:val="00B2629C"/>
    <w:rsid w:val="00B414A9"/>
    <w:rsid w:val="00B46614"/>
    <w:rsid w:val="00B5177E"/>
    <w:rsid w:val="00B62160"/>
    <w:rsid w:val="00B7415E"/>
    <w:rsid w:val="00BC27DC"/>
    <w:rsid w:val="00BF0E49"/>
    <w:rsid w:val="00C05F1B"/>
    <w:rsid w:val="00C349B3"/>
    <w:rsid w:val="00C54AC1"/>
    <w:rsid w:val="00C567E2"/>
    <w:rsid w:val="00CA1E9D"/>
    <w:rsid w:val="00CA4ED6"/>
    <w:rsid w:val="00CB40FB"/>
    <w:rsid w:val="00CC5E0E"/>
    <w:rsid w:val="00CD6932"/>
    <w:rsid w:val="00D335E4"/>
    <w:rsid w:val="00D372BF"/>
    <w:rsid w:val="00D54825"/>
    <w:rsid w:val="00D70BA2"/>
    <w:rsid w:val="00D93E44"/>
    <w:rsid w:val="00DA1B95"/>
    <w:rsid w:val="00DB3B58"/>
    <w:rsid w:val="00DB6441"/>
    <w:rsid w:val="00E07BB5"/>
    <w:rsid w:val="00E44F52"/>
    <w:rsid w:val="00E65AAA"/>
    <w:rsid w:val="00E6695A"/>
    <w:rsid w:val="00E8378F"/>
    <w:rsid w:val="00EA5BC4"/>
    <w:rsid w:val="00EB0F3D"/>
    <w:rsid w:val="00EB2209"/>
    <w:rsid w:val="00EC6398"/>
    <w:rsid w:val="00ED29EF"/>
    <w:rsid w:val="00EF2753"/>
    <w:rsid w:val="00EF41D0"/>
    <w:rsid w:val="00F43F99"/>
    <w:rsid w:val="00F510C1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2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2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92B7-F17F-4048-B251-1480DE34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Magdalena Nieszporek</cp:lastModifiedBy>
  <cp:revision>14</cp:revision>
  <cp:lastPrinted>2018-09-04T10:48:00Z</cp:lastPrinted>
  <dcterms:created xsi:type="dcterms:W3CDTF">2021-03-26T12:50:00Z</dcterms:created>
  <dcterms:modified xsi:type="dcterms:W3CDTF">2021-11-30T08:37:00Z</dcterms:modified>
</cp:coreProperties>
</file>