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72808C5D" w:rsidR="00121F27" w:rsidRPr="001C504E" w:rsidRDefault="00121F27" w:rsidP="00886D3B">
      <w:pPr>
        <w:rPr>
          <w:rFonts w:ascii="Times New Roman" w:hAnsi="Times New Roman"/>
          <w:b/>
          <w:bCs/>
        </w:rPr>
      </w:pPr>
      <w:r w:rsidRPr="00FD694B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="00023FC7">
        <w:rPr>
          <w:rFonts w:ascii="Times New Roman" w:hAnsi="Times New Roman"/>
        </w:rPr>
        <w:t xml:space="preserve">roboty budowlane polegające na </w:t>
      </w:r>
      <w:r w:rsidR="00886D3B" w:rsidRPr="00886D3B">
        <w:rPr>
          <w:rFonts w:ascii="Times New Roman" w:hAnsi="Times New Roman"/>
          <w:b/>
          <w:bCs/>
        </w:rPr>
        <w:t>przebudowie fundamentów (podwalin) budynku „</w:t>
      </w:r>
      <w:proofErr w:type="spellStart"/>
      <w:r w:rsidR="00886D3B" w:rsidRPr="00886D3B">
        <w:rPr>
          <w:rFonts w:ascii="Times New Roman" w:hAnsi="Times New Roman"/>
          <w:b/>
          <w:bCs/>
        </w:rPr>
        <w:t>Rybaczówka</w:t>
      </w:r>
      <w:proofErr w:type="spellEnd"/>
      <w:r w:rsidR="00886D3B" w:rsidRPr="00886D3B">
        <w:rPr>
          <w:rFonts w:ascii="Times New Roman" w:hAnsi="Times New Roman"/>
          <w:b/>
          <w:bCs/>
        </w:rPr>
        <w:t xml:space="preserve">”, zlokalizowanego przy ul. Kościuszki w miejscowości Złoty Potok wraz </w:t>
      </w:r>
      <w:r w:rsidR="00886D3B">
        <w:rPr>
          <w:rFonts w:ascii="Times New Roman" w:hAnsi="Times New Roman"/>
          <w:b/>
          <w:bCs/>
        </w:rPr>
        <w:br/>
      </w:r>
      <w:r w:rsidR="00886D3B" w:rsidRPr="00886D3B">
        <w:rPr>
          <w:rFonts w:ascii="Times New Roman" w:hAnsi="Times New Roman"/>
          <w:b/>
          <w:bCs/>
        </w:rPr>
        <w:t xml:space="preserve">z </w:t>
      </w:r>
      <w:r w:rsidR="00886D3B">
        <w:rPr>
          <w:rFonts w:ascii="Times New Roman" w:hAnsi="Times New Roman"/>
          <w:b/>
          <w:bCs/>
        </w:rPr>
        <w:t>w</w:t>
      </w:r>
      <w:r w:rsidR="00886D3B" w:rsidRPr="00886D3B">
        <w:rPr>
          <w:rFonts w:ascii="Times New Roman" w:hAnsi="Times New Roman"/>
          <w:b/>
          <w:bCs/>
        </w:rPr>
        <w:t>ykonaniem wjazdu na teren obiektu oraz bramy</w:t>
      </w:r>
      <w:r w:rsidR="00023FC7" w:rsidRPr="00D778F2">
        <w:rPr>
          <w:rFonts w:ascii="Times New Roman" w:hAnsi="Times New Roman"/>
        </w:rPr>
        <w:t xml:space="preserve">, </w:t>
      </w:r>
      <w:r w:rsidRPr="00FD694B">
        <w:rPr>
          <w:rFonts w:ascii="Times New Roman" w:hAnsi="Times New Roman"/>
          <w:bCs/>
        </w:rPr>
        <w:t>wezwanie do złożenia oświadczeń lub dokumentów w trybie art. 274 ust. 1 ustawy, działając w imieniu i na rzecz wykonawcy:</w:t>
      </w:r>
    </w:p>
    <w:p w14:paraId="7278044E" w14:textId="5AA86616" w:rsidR="00121F27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96132F0" w14:textId="77777777" w:rsidR="004007BC" w:rsidRPr="00E84138" w:rsidRDefault="004007BC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404C7322" w:rsidR="00121F27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4FE9BA2A" w14:textId="5497BCCA" w:rsidR="002A3C2F" w:rsidRDefault="002A3C2F" w:rsidP="00121F27">
      <w:pPr>
        <w:rPr>
          <w:rFonts w:ascii="Times New Roman" w:eastAsia="Calibri" w:hAnsi="Times New Roman"/>
        </w:rPr>
      </w:pPr>
    </w:p>
    <w:p w14:paraId="5C3281EC" w14:textId="77777777" w:rsidR="002A3C2F" w:rsidRPr="00E84138" w:rsidRDefault="002A3C2F" w:rsidP="00121F27">
      <w:pPr>
        <w:rPr>
          <w:rFonts w:ascii="Times New Roman" w:eastAsia="Calibri" w:hAnsi="Times New Roman"/>
        </w:rPr>
      </w:pP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0EBC59A" w:rsidR="00121F27" w:rsidRDefault="00121F27" w:rsidP="00121F27">
      <w:pPr>
        <w:rPr>
          <w:rFonts w:ascii="Times New Roman" w:eastAsia="Calibri" w:hAnsi="Times New Roman"/>
        </w:rPr>
      </w:pPr>
    </w:p>
    <w:p w14:paraId="2008896D" w14:textId="77777777" w:rsidR="004007BC" w:rsidRPr="00E84138" w:rsidRDefault="004007BC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2231A08" w14:textId="77777777" w:rsidR="004007BC" w:rsidRDefault="004007BC" w:rsidP="00121F27">
      <w:pPr>
        <w:rPr>
          <w:rFonts w:ascii="Times New Roman" w:eastAsia="Calibri" w:hAnsi="Times New Roman"/>
        </w:rPr>
      </w:pPr>
    </w:p>
    <w:p w14:paraId="74CEEC84" w14:textId="028CE468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10A93D09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E979F8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023FC7"/>
    <w:rsid w:val="00121F27"/>
    <w:rsid w:val="001C504E"/>
    <w:rsid w:val="001F2DDF"/>
    <w:rsid w:val="002744A2"/>
    <w:rsid w:val="00280660"/>
    <w:rsid w:val="002A3C2F"/>
    <w:rsid w:val="004007BC"/>
    <w:rsid w:val="006F5E92"/>
    <w:rsid w:val="007B46CB"/>
    <w:rsid w:val="00886D3B"/>
    <w:rsid w:val="009F6596"/>
    <w:rsid w:val="00AA32D3"/>
    <w:rsid w:val="00E979F8"/>
    <w:rsid w:val="00FD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E979F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979F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979F8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2022-07-07T05:13:00Z</cp:lastPrinted>
  <dcterms:created xsi:type="dcterms:W3CDTF">2022-07-07T05:13:00Z</dcterms:created>
  <dcterms:modified xsi:type="dcterms:W3CDTF">2022-07-07T05:13:00Z</dcterms:modified>
</cp:coreProperties>
</file>