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0D64F2F7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</w:t>
      </w:r>
      <w:r w:rsidR="00B02681">
        <w:rPr>
          <w:rFonts w:ascii="Times New Roman" w:hAnsi="Times New Roman"/>
          <w:b/>
          <w:sz w:val="24"/>
          <w:szCs w:val="24"/>
        </w:rPr>
        <w:br/>
      </w:r>
      <w:r w:rsidRPr="00E84138">
        <w:rPr>
          <w:rFonts w:ascii="Times New Roman" w:hAnsi="Times New Roman"/>
          <w:b/>
          <w:sz w:val="24"/>
          <w:szCs w:val="24"/>
        </w:rPr>
        <w:t>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4FDDE5ED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>Składając ofertę w postępowaniu o udzielenie zamówienia publicznego na</w:t>
      </w:r>
      <w:r w:rsidR="006153FA">
        <w:rPr>
          <w:rFonts w:ascii="Times New Roman" w:hAnsi="Times New Roman"/>
          <w:bCs/>
        </w:rPr>
        <w:t xml:space="preserve"> </w:t>
      </w:r>
      <w:r w:rsidR="00B02681">
        <w:rPr>
          <w:rFonts w:ascii="Times New Roman" w:hAnsi="Times New Roman"/>
        </w:rPr>
        <w:t xml:space="preserve">usługi </w:t>
      </w:r>
      <w:r w:rsidR="005F3D03">
        <w:rPr>
          <w:rFonts w:ascii="Times New Roman" w:hAnsi="Times New Roman"/>
        </w:rPr>
        <w:t xml:space="preserve">polegające na </w:t>
      </w:r>
      <w:r w:rsidR="00A32054" w:rsidRPr="002F776E">
        <w:rPr>
          <w:rFonts w:ascii="Times New Roman" w:hAnsi="Times New Roman"/>
          <w:b/>
          <w:bCs/>
        </w:rPr>
        <w:t xml:space="preserve">dostawę pojazdów </w:t>
      </w:r>
      <w:r w:rsidR="00A32054">
        <w:rPr>
          <w:rFonts w:ascii="Times New Roman" w:hAnsi="Times New Roman"/>
          <w:b/>
          <w:bCs/>
        </w:rPr>
        <w:br/>
      </w:r>
      <w:r w:rsidR="00A32054" w:rsidRPr="002F776E">
        <w:rPr>
          <w:rFonts w:ascii="Times New Roman" w:hAnsi="Times New Roman"/>
          <w:b/>
          <w:bCs/>
        </w:rPr>
        <w:t>i maszyn rolniczych będących składnikami majątku ruchomego do statutowego funkcjonowania ŚODR Częstochowa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20E1E258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14B51247" w14:textId="018AEC23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991B2FC" w14:textId="758C5732" w:rsidR="00B556BE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FA02D1" w14:textId="020CBBBE" w:rsidR="00B556BE" w:rsidRPr="00E84138" w:rsidRDefault="00B556BE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B556BE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wobec wykonawcy </w:t>
      </w:r>
      <w:r w:rsidRPr="00B556BE">
        <w:rPr>
          <w:rFonts w:ascii="Times New Roman" w:hAnsi="Times New Roman"/>
        </w:rPr>
        <w:t xml:space="preserve">nie zachodzą przesłanki wykluczenia z postępowania na podstawie art.  7 ust. 1 ustawy </w:t>
      </w:r>
      <w:r w:rsidR="00DE0DBB">
        <w:rPr>
          <w:rFonts w:ascii="Times New Roman" w:hAnsi="Times New Roman"/>
        </w:rPr>
        <w:br/>
      </w:r>
      <w:r w:rsidRPr="00B556BE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 (Dz. U. poz. 835).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163C26"/>
    <w:rsid w:val="002744A2"/>
    <w:rsid w:val="003B73D1"/>
    <w:rsid w:val="005F3D03"/>
    <w:rsid w:val="006153FA"/>
    <w:rsid w:val="006C4B7D"/>
    <w:rsid w:val="007B46CB"/>
    <w:rsid w:val="009F6596"/>
    <w:rsid w:val="00A32054"/>
    <w:rsid w:val="00AA32D3"/>
    <w:rsid w:val="00B02681"/>
    <w:rsid w:val="00B556BE"/>
    <w:rsid w:val="00CB2356"/>
    <w:rsid w:val="00D37C09"/>
    <w:rsid w:val="00D778F2"/>
    <w:rsid w:val="00DE0DBB"/>
    <w:rsid w:val="00F7542C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2022-07-07T05:41:00Z</cp:lastPrinted>
  <dcterms:created xsi:type="dcterms:W3CDTF">2022-07-07T05:41:00Z</dcterms:created>
  <dcterms:modified xsi:type="dcterms:W3CDTF">2022-07-07T05:41:00Z</dcterms:modified>
</cp:coreProperties>
</file>