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206B55E9" w:rsidR="00936783" w:rsidRDefault="00936783" w:rsidP="00936783">
      <w:pPr>
        <w:rPr>
          <w:rFonts w:ascii="Times New Roman" w:hAnsi="Times New Roman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215C2C" w:rsidRPr="00215C2C">
        <w:rPr>
          <w:rFonts w:ascii="Times New Roman" w:hAnsi="Times New Roman"/>
          <w:b/>
          <w:bCs/>
        </w:rPr>
        <w:t>wykonani</w:t>
      </w:r>
      <w:r w:rsidR="00215C2C">
        <w:rPr>
          <w:rFonts w:ascii="Times New Roman" w:hAnsi="Times New Roman"/>
          <w:b/>
          <w:bCs/>
        </w:rPr>
        <w:t>e</w:t>
      </w:r>
      <w:r w:rsidR="00215C2C" w:rsidRPr="00215C2C">
        <w:rPr>
          <w:rFonts w:ascii="Times New Roman" w:hAnsi="Times New Roman"/>
          <w:b/>
          <w:bCs/>
        </w:rPr>
        <w:t xml:space="preserve"> i montaż ogrodzenia, w tym bram wjazdowych, na terenie nieruchomości Śląskiego Ośrodka Doradztwa Rolniczego </w:t>
      </w:r>
      <w:r w:rsidR="00215C2C">
        <w:rPr>
          <w:rFonts w:ascii="Times New Roman" w:hAnsi="Times New Roman"/>
          <w:b/>
          <w:bCs/>
        </w:rPr>
        <w:br/>
      </w:r>
      <w:r w:rsidR="00215C2C" w:rsidRPr="00215C2C">
        <w:rPr>
          <w:rFonts w:ascii="Times New Roman" w:hAnsi="Times New Roman"/>
          <w:b/>
          <w:bCs/>
        </w:rPr>
        <w:t>w Częstochowie, przy ul. Wyszyńskiego 70/126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0A3552"/>
    <w:rsid w:val="00215C2C"/>
    <w:rsid w:val="002744A2"/>
    <w:rsid w:val="00287188"/>
    <w:rsid w:val="002D74A5"/>
    <w:rsid w:val="00477020"/>
    <w:rsid w:val="00591A97"/>
    <w:rsid w:val="00631EF4"/>
    <w:rsid w:val="007B46CB"/>
    <w:rsid w:val="00936783"/>
    <w:rsid w:val="009F6596"/>
    <w:rsid w:val="00A376D4"/>
    <w:rsid w:val="00AA32D3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2022-04-27T05:10:00Z</dcterms:created>
  <dcterms:modified xsi:type="dcterms:W3CDTF">2022-04-27T05:10:00Z</dcterms:modified>
</cp:coreProperties>
</file>