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33CEB" w14:textId="029188FB" w:rsidR="009B6ED7" w:rsidRDefault="00227EB2" w:rsidP="009B6ED7">
      <w:pPr>
        <w:pStyle w:val="Nagwek"/>
        <w:tabs>
          <w:tab w:val="clear" w:pos="4536"/>
          <w:tab w:val="clear" w:pos="9072"/>
          <w:tab w:val="left" w:pos="694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060CCD5B" wp14:editId="199A41BA">
            <wp:simplePos x="0" y="0"/>
            <wp:positionH relativeFrom="column">
              <wp:posOffset>1541780</wp:posOffset>
            </wp:positionH>
            <wp:positionV relativeFrom="paragraph">
              <wp:posOffset>228600</wp:posOffset>
            </wp:positionV>
            <wp:extent cx="1753870" cy="651510"/>
            <wp:effectExtent l="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02C58D7B" wp14:editId="3D9AF9E6">
            <wp:simplePos x="0" y="0"/>
            <wp:positionH relativeFrom="column">
              <wp:posOffset>3823335</wp:posOffset>
            </wp:positionH>
            <wp:positionV relativeFrom="paragraph">
              <wp:posOffset>175260</wp:posOffset>
            </wp:positionV>
            <wp:extent cx="1546860" cy="638175"/>
            <wp:effectExtent l="0" t="0" r="0" b="9525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7BF3C1" wp14:editId="1C52437A">
            <wp:simplePos x="0" y="0"/>
            <wp:positionH relativeFrom="column">
              <wp:posOffset>5689600</wp:posOffset>
            </wp:positionH>
            <wp:positionV relativeFrom="paragraph">
              <wp:posOffset>121285</wp:posOffset>
            </wp:positionV>
            <wp:extent cx="1179830" cy="729615"/>
            <wp:effectExtent l="0" t="0" r="1270" b="0"/>
            <wp:wrapSquare wrapText="bothSides"/>
            <wp:docPr id="25" name="Obraz 25" descr="C:\Users\agatan\AppData\Local\Microsoft\Windows\Temporary Internet Files\Content.Outlook\WMIEJW8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agatan\AppData\Local\Microsoft\Windows\Temporary Internet Files\Content.Outlook\WMIEJW8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D7">
        <w:rPr>
          <w:rFonts w:ascii="Arial" w:hAnsi="Arial" w:cs="Arial"/>
          <w:noProof/>
          <w:sz w:val="13"/>
          <w:szCs w:val="13"/>
        </w:rPr>
        <w:drawing>
          <wp:anchor distT="0" distB="0" distL="0" distR="0" simplePos="0" relativeHeight="251661312" behindDoc="0" locked="0" layoutInCell="1" allowOverlap="1" wp14:anchorId="4CC2CFA8" wp14:editId="0D58E3E5">
            <wp:simplePos x="0" y="0"/>
            <wp:positionH relativeFrom="margin">
              <wp:posOffset>95250</wp:posOffset>
            </wp:positionH>
            <wp:positionV relativeFrom="paragraph">
              <wp:posOffset>250825</wp:posOffset>
            </wp:positionV>
            <wp:extent cx="808990" cy="488950"/>
            <wp:effectExtent l="0" t="0" r="0" b="6350"/>
            <wp:wrapTopAndBottom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88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4CDB3" w14:textId="77777777" w:rsidR="009B6ED7" w:rsidRDefault="009B6ED7" w:rsidP="009B6ED7">
      <w:pPr>
        <w:pStyle w:val="Nagwek"/>
        <w:tabs>
          <w:tab w:val="clear" w:pos="4536"/>
          <w:tab w:val="clear" w:pos="9072"/>
          <w:tab w:val="left" w:pos="6945"/>
        </w:tabs>
      </w:pPr>
    </w:p>
    <w:p w14:paraId="3B342D0F" w14:textId="77777777" w:rsidR="009B6ED7" w:rsidRDefault="009B6ED7" w:rsidP="009B6ED7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</w:t>
      </w:r>
    </w:p>
    <w:p w14:paraId="5BB17AE7" w14:textId="77777777" w:rsidR="009B6ED7" w:rsidRPr="006166E3" w:rsidRDefault="009B6ED7" w:rsidP="009B6ED7">
      <w:pPr>
        <w:pStyle w:val="Nagwek"/>
        <w:tabs>
          <w:tab w:val="clear" w:pos="4536"/>
          <w:tab w:val="clear" w:pos="9072"/>
          <w:tab w:val="left" w:pos="6945"/>
        </w:tabs>
        <w:rPr>
          <w:rStyle w:val="Uwydatnienie"/>
          <w:rFonts w:ascii="Verdana" w:hAnsi="Verdana" w:cs="Arial"/>
          <w:b/>
          <w:bCs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</w:t>
      </w:r>
      <w:r w:rsidRPr="006166E3">
        <w:rPr>
          <w:rFonts w:ascii="Verdana" w:hAnsi="Verdana"/>
          <w:sz w:val="16"/>
          <w:szCs w:val="16"/>
        </w:rPr>
        <w:t>Unia Europejska</w:t>
      </w:r>
    </w:p>
    <w:p w14:paraId="42C4E3AF" w14:textId="77777777" w:rsidR="009B6ED7" w:rsidRDefault="009B6ED7" w:rsidP="009B6ED7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</w:p>
    <w:p w14:paraId="165F7C68" w14:textId="77777777" w:rsidR="009B6ED7" w:rsidRDefault="009B6ED7" w:rsidP="009B6ED7">
      <w:pPr>
        <w:jc w:val="center"/>
        <w:rPr>
          <w:rFonts w:ascii="Verdana" w:hAnsi="Verdana"/>
          <w:b/>
          <w:i/>
          <w:sz w:val="16"/>
          <w:szCs w:val="16"/>
        </w:rPr>
      </w:pP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„Europejski Fundusz Rolny na rzecz Rozwoju Obszarów Wiejskich:</w:t>
      </w:r>
      <w:r w:rsidRPr="000067B3">
        <w:rPr>
          <w:rFonts w:ascii="Verdana" w:hAnsi="Verdana"/>
          <w:b/>
          <w:i/>
          <w:sz w:val="16"/>
          <w:szCs w:val="16"/>
        </w:rPr>
        <w:t xml:space="preserve"> </w:t>
      </w:r>
    </w:p>
    <w:p w14:paraId="68344E5D" w14:textId="77777777" w:rsidR="009B6ED7" w:rsidRDefault="009B6ED7" w:rsidP="009B6ED7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  <w:r>
        <w:rPr>
          <w:rStyle w:val="Uwydatnienie"/>
          <w:rFonts w:ascii="Verdana" w:hAnsi="Verdana" w:cs="Arial"/>
          <w:b/>
          <w:bCs/>
          <w:sz w:val="16"/>
          <w:szCs w:val="16"/>
        </w:rPr>
        <w:t>Europa i</w:t>
      </w: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nwes</w:t>
      </w:r>
      <w:r>
        <w:rPr>
          <w:rStyle w:val="Uwydatnienie"/>
          <w:rFonts w:ascii="Verdana" w:hAnsi="Verdana" w:cs="Arial"/>
          <w:b/>
          <w:bCs/>
          <w:sz w:val="16"/>
          <w:szCs w:val="16"/>
        </w:rPr>
        <w:t>tująca w obszary w</w:t>
      </w: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iejskie”</w:t>
      </w:r>
    </w:p>
    <w:p w14:paraId="39AF228C" w14:textId="77777777" w:rsidR="009B6ED7" w:rsidRPr="000067B3" w:rsidRDefault="009B6ED7" w:rsidP="009B6ED7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</w:p>
    <w:p w14:paraId="0ECD29C2" w14:textId="77777777" w:rsidR="009B6ED7" w:rsidRDefault="009B6ED7" w:rsidP="009B6ED7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0067B3">
        <w:rPr>
          <w:rFonts w:ascii="Verdana" w:hAnsi="Verdana"/>
          <w:sz w:val="16"/>
          <w:szCs w:val="16"/>
        </w:rPr>
        <w:t xml:space="preserve">Instytucja Zarządzająca Programem Rozwoju Obszarów Wiejskich na lata 2014–2020 </w:t>
      </w:r>
    </w:p>
    <w:p w14:paraId="6FC7A33B" w14:textId="77777777" w:rsidR="009B6ED7" w:rsidRPr="000067B3" w:rsidRDefault="009B6ED7" w:rsidP="009B6ED7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0067B3">
        <w:rPr>
          <w:rFonts w:ascii="Verdana" w:hAnsi="Verdana"/>
          <w:sz w:val="16"/>
          <w:szCs w:val="16"/>
        </w:rPr>
        <w:t>– Minister Rolnictwa i Rozwoju Wsi</w:t>
      </w:r>
    </w:p>
    <w:p w14:paraId="58CE11A2" w14:textId="77777777" w:rsidR="009B6ED7" w:rsidRPr="00A33CA4" w:rsidRDefault="009B6ED7" w:rsidP="009B6ED7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A33CA4">
        <w:rPr>
          <w:rFonts w:ascii="Verdana" w:hAnsi="Verdana"/>
          <w:sz w:val="16"/>
          <w:szCs w:val="16"/>
        </w:rPr>
        <w:t>Operacja wspófinansowana ze środków Unii Europejskiej w ramach Schematu II Pomocy Technicznej „Krajowa Sieć Obszarów Wiejskich” Programu Rozwoju Obszarów Wiejskich na lata 2014–2020</w:t>
      </w:r>
    </w:p>
    <w:p w14:paraId="74874FC9" w14:textId="77777777" w:rsidR="009B6ED7" w:rsidRDefault="009B6ED7" w:rsidP="009B6ED7">
      <w:pPr>
        <w:pStyle w:val="Nagwek"/>
      </w:pPr>
    </w:p>
    <w:p w14:paraId="77ECFD74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</w:p>
    <w:p w14:paraId="03BE5728" w14:textId="329AEB7D" w:rsidR="000D34AF" w:rsidRPr="000D34AF" w:rsidRDefault="000D34AF" w:rsidP="000D34AF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SPRAWA: ŚODR_CZ</w:t>
      </w:r>
      <w:r w:rsidR="003C163B">
        <w:rPr>
          <w:rFonts w:ascii="Calibri" w:hAnsi="Calibri" w:cs="Calibri"/>
          <w:b/>
          <w:bCs/>
          <w:sz w:val="22"/>
          <w:szCs w:val="22"/>
        </w:rPr>
        <w:t>/0</w:t>
      </w:r>
      <w:r w:rsidR="009B6ED7">
        <w:rPr>
          <w:rFonts w:ascii="Calibri" w:hAnsi="Calibri" w:cs="Calibri"/>
          <w:b/>
          <w:bCs/>
          <w:sz w:val="22"/>
          <w:szCs w:val="22"/>
        </w:rPr>
        <w:t>7</w:t>
      </w:r>
      <w:r w:rsidR="003C163B">
        <w:rPr>
          <w:rFonts w:ascii="Calibri" w:hAnsi="Calibri" w:cs="Calibri"/>
          <w:b/>
          <w:bCs/>
          <w:sz w:val="22"/>
          <w:szCs w:val="22"/>
        </w:rPr>
        <w:t>/05/2023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 Załącznik nr 4 do SWZ</w:t>
      </w:r>
    </w:p>
    <w:p w14:paraId="2835D312" w14:textId="77777777" w:rsidR="00AE3918" w:rsidRDefault="00AE3918" w:rsidP="000D34AF">
      <w:pPr>
        <w:suppressAutoHyphens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F6FE27D" w14:textId="7C48E496" w:rsidR="00C52839" w:rsidRPr="009B6ED7" w:rsidRDefault="000D34AF" w:rsidP="009B6ED7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Projektowane postanowienia umowy</w:t>
      </w:r>
    </w:p>
    <w:p w14:paraId="52508763" w14:textId="77777777" w:rsidR="00C52839" w:rsidRDefault="00C52839" w:rsidP="009B6E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C584A" w14:textId="548057DB" w:rsidR="00C52839" w:rsidRPr="00696D4F" w:rsidRDefault="00C52839" w:rsidP="009B6E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 w:rsidR="00B04DAE">
        <w:rPr>
          <w:rFonts w:asciiTheme="minorHAnsi" w:hAnsiTheme="minorHAnsi" w:cstheme="minorHAnsi"/>
          <w:b/>
          <w:sz w:val="22"/>
          <w:szCs w:val="22"/>
        </w:rPr>
        <w:t xml:space="preserve">3 </w:t>
      </w:r>
    </w:p>
    <w:p w14:paraId="11D3FC0E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97184" w14:textId="29ADC1A3" w:rsidR="00C52839" w:rsidRPr="00696D4F" w:rsidRDefault="00C52839" w:rsidP="00C528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 w:rsidR="00B04DAE">
        <w:rPr>
          <w:rFonts w:asciiTheme="minorHAnsi" w:hAnsiTheme="minorHAnsi" w:cstheme="minorHAnsi"/>
          <w:sz w:val="22"/>
          <w:szCs w:val="22"/>
        </w:rPr>
        <w:t>3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0492EC" w14:textId="77777777" w:rsidR="00C52839" w:rsidRDefault="00C52839" w:rsidP="00C52839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52388" w14:textId="4C4D9A94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</w:t>
      </w:r>
      <w:r w:rsidR="003114A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 w:rsidR="00B21986"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6AB0C9EE" w14:textId="7777777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FB223" w14:textId="77777777" w:rsidR="00C52839" w:rsidRPr="00696D4F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75A1BA29" w14:textId="77777777" w:rsidR="00C52839" w:rsidRDefault="00C52839" w:rsidP="00EF4CD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1A9A576" w14:textId="3E344443" w:rsidR="009B6ED7" w:rsidRPr="009B6ED7" w:rsidRDefault="00C52839" w:rsidP="009B6E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ED7">
        <w:rPr>
          <w:rFonts w:asciiTheme="minorHAnsi" w:eastAsia="Calibri" w:hAnsiTheme="minorHAnsi" w:cstheme="minorHAnsi"/>
          <w:sz w:val="22"/>
          <w:szCs w:val="22"/>
        </w:rPr>
        <w:t>wyłonionym w postępowaniu prowadzonym w trybie podstawowym, o którym mowa w art. 275 pkt</w:t>
      </w:r>
      <w:r w:rsidR="009B6ED7" w:rsidRPr="009B6ED7">
        <w:rPr>
          <w:rFonts w:asciiTheme="minorHAnsi" w:eastAsia="Calibri" w:hAnsiTheme="minorHAnsi" w:cstheme="minorHAnsi"/>
          <w:sz w:val="22"/>
          <w:szCs w:val="22"/>
        </w:rPr>
        <w:t>.</w:t>
      </w:r>
      <w:r w:rsidRPr="009B6ED7">
        <w:rPr>
          <w:rFonts w:asciiTheme="minorHAnsi" w:eastAsia="Calibri" w:hAnsiTheme="minorHAnsi" w:cstheme="minorHAnsi"/>
          <w:sz w:val="22"/>
          <w:szCs w:val="22"/>
        </w:rPr>
        <w:t xml:space="preserve"> 1 uPzp Ustawy Prawo Zamówień Publicznych (t. j. Dz.U. 202</w:t>
      </w:r>
      <w:r w:rsidR="003C163B" w:rsidRPr="009B6ED7">
        <w:rPr>
          <w:rFonts w:asciiTheme="minorHAnsi" w:eastAsia="Calibri" w:hAnsiTheme="minorHAnsi" w:cstheme="minorHAnsi"/>
          <w:sz w:val="22"/>
          <w:szCs w:val="22"/>
        </w:rPr>
        <w:t>2</w:t>
      </w:r>
      <w:r w:rsidRPr="009B6ED7">
        <w:rPr>
          <w:rFonts w:asciiTheme="minorHAnsi" w:eastAsia="Calibri" w:hAnsiTheme="minorHAnsi" w:cstheme="minorHAnsi"/>
          <w:sz w:val="22"/>
          <w:szCs w:val="22"/>
        </w:rPr>
        <w:t xml:space="preserve"> poz. </w:t>
      </w:r>
      <w:r w:rsidR="003C163B" w:rsidRPr="009B6ED7">
        <w:rPr>
          <w:rFonts w:asciiTheme="minorHAnsi" w:eastAsia="Calibri" w:hAnsiTheme="minorHAnsi" w:cstheme="minorHAnsi"/>
          <w:sz w:val="22"/>
          <w:szCs w:val="22"/>
        </w:rPr>
        <w:t>1710</w:t>
      </w:r>
      <w:r w:rsidRPr="009B6ED7">
        <w:rPr>
          <w:rFonts w:asciiTheme="minorHAnsi" w:eastAsia="Calibri" w:hAnsiTheme="minorHAnsi" w:cstheme="minorHAnsi"/>
          <w:sz w:val="22"/>
          <w:szCs w:val="22"/>
        </w:rPr>
        <w:t xml:space="preserve"> ze zm.),</w:t>
      </w:r>
      <w:r w:rsidR="006A62DC" w:rsidRPr="009B6ED7">
        <w:rPr>
          <w:sz w:val="22"/>
          <w:szCs w:val="22"/>
        </w:rPr>
        <w:t xml:space="preserve"> na </w:t>
      </w:r>
      <w:r w:rsidR="009B6ED7">
        <w:rPr>
          <w:rFonts w:asciiTheme="minorHAnsi" w:hAnsiTheme="minorHAnsi" w:cstheme="minorHAnsi"/>
          <w:b/>
          <w:sz w:val="22"/>
          <w:szCs w:val="22"/>
        </w:rPr>
        <w:t>ś</w:t>
      </w:r>
      <w:r w:rsidR="009B6ED7" w:rsidRPr="009B6ED7">
        <w:rPr>
          <w:rFonts w:asciiTheme="minorHAnsi" w:hAnsiTheme="minorHAnsi" w:cstheme="minorHAnsi"/>
          <w:b/>
          <w:sz w:val="22"/>
          <w:szCs w:val="22"/>
        </w:rPr>
        <w:t>wiadczenie usługi cateringowej dla 45 uczestników operacji „Kryształowy Ser- konkurs na najlepszy ser w województwie śląskim”. Operacja realizowana w ramach konkursu nr 7/2023 dla partnerów KSOW w ramach dwuletniego planu operacyjnego na lata 2022-2023.</w:t>
      </w:r>
    </w:p>
    <w:p w14:paraId="1401A168" w14:textId="5B9BE614" w:rsidR="00C52839" w:rsidRPr="009B6ED7" w:rsidRDefault="00C52839" w:rsidP="009B6ED7">
      <w:pPr>
        <w:autoSpaceDE w:val="0"/>
        <w:autoSpaceDN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99E115" w14:textId="77777777" w:rsidR="00C52839" w:rsidRPr="00696D4F" w:rsidRDefault="00C52839" w:rsidP="00C52839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335CB55A" w14:textId="73A45556" w:rsidR="00C52839" w:rsidRDefault="00C52839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026AC7BF" w14:textId="77777777" w:rsidR="006A77BF" w:rsidRDefault="006A77BF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F173BE" w14:textId="558698C3" w:rsidR="006A77BF" w:rsidRPr="006A77BF" w:rsidRDefault="006A77BF" w:rsidP="009B6ED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Zamawiający powierza, a Wykonawca zobowiązuje się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świadczyć </w:t>
      </w:r>
      <w:r w:rsidR="009B6ED7" w:rsidRPr="009B6ED7">
        <w:rPr>
          <w:rFonts w:asciiTheme="minorHAnsi" w:hAnsiTheme="minorHAnsi" w:cstheme="minorHAnsi"/>
          <w:b/>
          <w:sz w:val="22"/>
          <w:szCs w:val="22"/>
        </w:rPr>
        <w:t>usługi cateringowej dla 45 uczestników operacji „Kryształowy Ser- konkurs na najlepszy ser w województwie śląskim”. Operacja realizowana w ramach konkursu nr 7/2023 dla partnerów KSOW w ramach dwuletniego planu operacyjnego na lata 2022-2023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0FBD94B" w14:textId="131E31E9" w:rsidR="006A77BF" w:rsidRPr="006A77BF" w:rsidRDefault="006A77BF" w:rsidP="009B6ED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>Wykonawca zobowiązuje się do wykonania przedmiotu umowy na warunkach określonych w całej dokumentacji zamówienia w szczególności w załączniku nr 1 do SWZ</w:t>
      </w:r>
      <w:r w:rsidR="007E1F1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CBDC0C" w14:textId="35EEDFB4" w:rsidR="006A77BF" w:rsidRPr="006A77BF" w:rsidRDefault="006A77BF" w:rsidP="009B6ED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Umowa dotyczy realizacji zamówienia: </w:t>
      </w:r>
    </w:p>
    <w:p w14:paraId="3FC5B557" w14:textId="21654B78" w:rsidR="006A77BF" w:rsidRPr="006A77BF" w:rsidRDefault="006A77BF" w:rsidP="009B6ED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="00227EB2">
        <w:rPr>
          <w:rFonts w:asciiTheme="minorHAnsi" w:hAnsiTheme="minorHAnsi" w:cstheme="minorHAnsi"/>
          <w:color w:val="000000"/>
          <w:sz w:val="22"/>
          <w:szCs w:val="22"/>
        </w:rPr>
        <w:t>Mikołów, Hotel AGRO, ul. Gliwicka 85</w:t>
      </w:r>
    </w:p>
    <w:p w14:paraId="3FB05104" w14:textId="29024A38" w:rsidR="00573A58" w:rsidRDefault="00FC0E8B" w:rsidP="009B6ED7">
      <w:pPr>
        <w:tabs>
          <w:tab w:val="left" w:pos="284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="00FD04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Termin świadczenia całości usług stanowiących przedmiot umowy: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D412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1" w:name="_Hlk131145444"/>
      <w:r w:rsidR="009B6ED7">
        <w:rPr>
          <w:rFonts w:asciiTheme="minorHAnsi" w:hAnsiTheme="minorHAnsi" w:cstheme="minorHAnsi"/>
          <w:color w:val="000000"/>
          <w:sz w:val="22"/>
          <w:szCs w:val="22"/>
        </w:rPr>
        <w:t>13.06.2023 r.</w:t>
      </w:r>
    </w:p>
    <w:p w14:paraId="7641BEC2" w14:textId="77777777" w:rsidR="00AE3918" w:rsidRPr="00AE3918" w:rsidRDefault="00AE3918" w:rsidP="00AE391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71AD1C" w14:textId="77777777" w:rsidR="00573A58" w:rsidRDefault="00573A58" w:rsidP="00573A58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566952" w14:textId="3EBDAF81" w:rsidR="00B04DAE" w:rsidRPr="00EF4CDA" w:rsidRDefault="00C52839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bookmarkEnd w:id="1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2</w:t>
      </w:r>
    </w:p>
    <w:p w14:paraId="11BAE3F8" w14:textId="77777777" w:rsidR="00AA5659" w:rsidRDefault="00C52839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  <w:r w:rsidR="00AA56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EFD09CA" w14:textId="77777777" w:rsidR="002B7FF3" w:rsidRPr="002B7FF3" w:rsidRDefault="002B7FF3" w:rsidP="002B7FF3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1EDC8F" w14:textId="7CD50A7A" w:rsidR="00C52839" w:rsidRPr="00EF4CDA" w:rsidRDefault="000D34AF" w:rsidP="00FC0E8B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USŁUGA CATERINGOWA – BUFET KAWOWY</w:t>
      </w:r>
      <w:r w:rsidR="00FC0E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OBIAD</w:t>
      </w:r>
      <w:r w:rsidR="002B7FF3" w:rsidRPr="002B7FF3"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  <w:r w:rsidR="00484D6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C508C5B" w14:textId="2DF6C903" w:rsidR="00484D6F" w:rsidRPr="000C6F7E" w:rsidRDefault="00C5283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 xml:space="preserve">Zapewnienie 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usługi cateringowej, polegającej na przygotowaniu i dostarczeniu 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>bufetu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kawowego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 xml:space="preserve"> i obiadu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dla uczestników  </w:t>
      </w:r>
      <w:r w:rsidR="000C6F7E">
        <w:rPr>
          <w:rFonts w:asciiTheme="minorHAnsi" w:hAnsiTheme="minorHAnsi" w:cstheme="minorHAnsi"/>
          <w:bCs/>
          <w:sz w:val="22"/>
          <w:szCs w:val="22"/>
        </w:rPr>
        <w:t xml:space="preserve">konferencji 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>organizowa</w:t>
      </w:r>
      <w:r w:rsidR="000C6F7E">
        <w:rPr>
          <w:rFonts w:asciiTheme="minorHAnsi" w:hAnsiTheme="minorHAnsi" w:cstheme="minorHAnsi"/>
          <w:bCs/>
          <w:sz w:val="22"/>
          <w:szCs w:val="22"/>
        </w:rPr>
        <w:t>nej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przez Zamawiającego w ramach</w:t>
      </w:r>
      <w:r w:rsidR="000C6F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7EB2">
        <w:rPr>
          <w:rFonts w:asciiTheme="minorHAnsi" w:hAnsiTheme="minorHAnsi" w:cstheme="minorHAnsi"/>
          <w:bCs/>
          <w:sz w:val="22"/>
          <w:szCs w:val="22"/>
        </w:rPr>
        <w:t>operacji „Kryształowy Ser- konkurs na najlepszy ser w woj. śląskim” w ram</w:t>
      </w:r>
      <w:r w:rsidR="00227EB2" w:rsidRPr="00227EB2">
        <w:rPr>
          <w:rFonts w:asciiTheme="minorHAnsi" w:hAnsiTheme="minorHAnsi" w:cstheme="minorHAnsi"/>
          <w:bCs/>
          <w:sz w:val="22"/>
          <w:szCs w:val="22"/>
        </w:rPr>
        <w:t>ach</w:t>
      </w:r>
      <w:r w:rsidR="00AA5659" w:rsidRPr="00227E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6F7E" w:rsidRPr="00227EB2">
        <w:rPr>
          <w:rFonts w:asciiTheme="minorHAnsi" w:hAnsiTheme="minorHAnsi" w:cstheme="minorHAnsi"/>
          <w:sz w:val="22"/>
          <w:szCs w:val="22"/>
        </w:rPr>
        <w:t>konkursu nr 7/2023 dla partnerów KSOW w ramach dwuletniego planu operacyjnego na lata 2022-2023</w:t>
      </w:r>
      <w:r w:rsidR="00AA5659" w:rsidRPr="00227EB2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p w14:paraId="7BEDA4A9" w14:textId="122AD48B" w:rsidR="00484D6F" w:rsidRDefault="000C6F7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Konferencja 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>będ</w:t>
      </w:r>
      <w:r>
        <w:rPr>
          <w:rFonts w:asciiTheme="minorHAnsi" w:hAnsiTheme="minorHAnsi" w:cstheme="minorHAnsi"/>
          <w:bCs/>
          <w:sz w:val="22"/>
          <w:szCs w:val="22"/>
        </w:rPr>
        <w:t xml:space="preserve">zie 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>organizowan</w:t>
      </w:r>
      <w:r>
        <w:rPr>
          <w:rFonts w:asciiTheme="minorHAnsi" w:hAnsiTheme="minorHAnsi" w:cstheme="minorHAnsi"/>
          <w:bCs/>
          <w:sz w:val="22"/>
          <w:szCs w:val="22"/>
        </w:rPr>
        <w:t>a /adres/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>:</w:t>
      </w:r>
      <w:r w:rsidR="00227EB2">
        <w:rPr>
          <w:rFonts w:asciiTheme="minorHAnsi" w:hAnsiTheme="minorHAnsi" w:cstheme="minorHAnsi"/>
          <w:bCs/>
          <w:sz w:val="22"/>
          <w:szCs w:val="22"/>
        </w:rPr>
        <w:t xml:space="preserve"> Hotel AGRO, Mikołów, ul. Gliwicka 85</w:t>
      </w:r>
    </w:p>
    <w:p w14:paraId="386D237B" w14:textId="646C120E" w:rsidR="00484D6F" w:rsidRDefault="00AA5659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w któr</w:t>
      </w:r>
      <w:r w:rsidR="000C6F7E">
        <w:rPr>
          <w:rFonts w:asciiTheme="minorHAnsi" w:hAnsiTheme="minorHAnsi" w:cstheme="minorHAnsi"/>
          <w:bCs/>
          <w:sz w:val="22"/>
          <w:szCs w:val="22"/>
        </w:rPr>
        <w:t>ej</w:t>
      </w:r>
      <w:r w:rsidRPr="00484D6F">
        <w:rPr>
          <w:rFonts w:asciiTheme="minorHAnsi" w:hAnsiTheme="minorHAnsi" w:cstheme="minorHAnsi"/>
          <w:bCs/>
          <w:sz w:val="22"/>
          <w:szCs w:val="22"/>
        </w:rPr>
        <w:t xml:space="preserve"> uczestniczyć będzie </w:t>
      </w:r>
      <w:r w:rsidR="00227EB2">
        <w:rPr>
          <w:rFonts w:asciiTheme="minorHAnsi" w:hAnsiTheme="minorHAnsi" w:cstheme="minorHAnsi"/>
          <w:bCs/>
          <w:sz w:val="22"/>
          <w:szCs w:val="22"/>
        </w:rPr>
        <w:t>45</w:t>
      </w:r>
      <w:r w:rsidRPr="00484D6F">
        <w:rPr>
          <w:rFonts w:asciiTheme="minorHAnsi" w:hAnsiTheme="minorHAnsi" w:cstheme="minorHAnsi"/>
          <w:bCs/>
          <w:sz w:val="22"/>
          <w:szCs w:val="22"/>
        </w:rPr>
        <w:t>osób.</w:t>
      </w:r>
    </w:p>
    <w:p w14:paraId="4D43DBBE" w14:textId="77777777" w:rsidR="00484D6F" w:rsidRDefault="006C3B2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 w załączniku nr 1 do SWZ.</w:t>
      </w:r>
    </w:p>
    <w:p w14:paraId="3FC5FF4C" w14:textId="10288CB9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</w:t>
      </w:r>
      <w:r w:rsidR="00382F98" w:rsidRPr="00484D6F">
        <w:rPr>
          <w:rFonts w:asciiTheme="minorHAnsi" w:hAnsiTheme="minorHAnsi" w:cstheme="minorHAnsi"/>
          <w:sz w:val="22"/>
          <w:szCs w:val="22"/>
        </w:rPr>
        <w:t>apewnieni b</w:t>
      </w:r>
      <w:r w:rsidR="00B171F7" w:rsidRPr="00484D6F">
        <w:rPr>
          <w:rFonts w:asciiTheme="minorHAnsi" w:hAnsiTheme="minorHAnsi" w:cstheme="minorHAnsi"/>
          <w:sz w:val="22"/>
          <w:szCs w:val="22"/>
        </w:rPr>
        <w:t>ufet kawow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składając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382F98" w:rsidRPr="00484D6F">
        <w:rPr>
          <w:rFonts w:asciiTheme="minorHAnsi" w:hAnsiTheme="minorHAnsi" w:cstheme="minorHAnsi"/>
          <w:sz w:val="22"/>
          <w:szCs w:val="22"/>
        </w:rPr>
        <w:t xml:space="preserve"> się z </w:t>
      </w:r>
      <w:r w:rsidR="00B171F7" w:rsidRPr="00484D6F">
        <w:rPr>
          <w:rFonts w:asciiTheme="minorHAnsi" w:hAnsiTheme="minorHAnsi" w:cstheme="minorHAnsi"/>
          <w:sz w:val="22"/>
          <w:szCs w:val="22"/>
        </w:rPr>
        <w:t>dw</w:t>
      </w:r>
      <w:r w:rsidR="00382F98" w:rsidRPr="00484D6F">
        <w:rPr>
          <w:rFonts w:asciiTheme="minorHAnsi" w:hAnsiTheme="minorHAnsi" w:cstheme="minorHAnsi"/>
          <w:sz w:val="22"/>
          <w:szCs w:val="22"/>
        </w:rPr>
        <w:t>óch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przerw kawowo–herbacian</w:t>
      </w:r>
      <w:r w:rsidR="00382F98" w:rsidRPr="00484D6F">
        <w:rPr>
          <w:rFonts w:asciiTheme="minorHAnsi" w:hAnsiTheme="minorHAnsi" w:cstheme="minorHAnsi"/>
          <w:sz w:val="22"/>
          <w:szCs w:val="22"/>
        </w:rPr>
        <w:t>ych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w formie zasiadanej </w:t>
      </w:r>
      <w:r w:rsidR="00FC0E8B" w:rsidRPr="00484D6F">
        <w:rPr>
          <w:rFonts w:asciiTheme="minorHAnsi" w:hAnsiTheme="minorHAnsi" w:cstheme="minorHAnsi"/>
          <w:sz w:val="22"/>
          <w:szCs w:val="22"/>
        </w:rPr>
        <w:t>-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19178DBE" w14:textId="274042F1" w:rsidR="00484D6F" w:rsidRPr="00484D6F" w:rsidRDefault="00227EB2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bufet kawowy z dostępem przez cały czas trwania konferencji czyli od godziny 08:30 do godziny 16:20.</w:t>
      </w:r>
    </w:p>
    <w:p w14:paraId="418E71E4" w14:textId="13E52552" w:rsidR="00FC0E8B" w:rsidRPr="000C6F7E" w:rsidRDefault="00FC0E8B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zobowiązuje się do podania obiadu w postaci wyporcjowanych posiłków, w formie zasiadanej</w:t>
      </w:r>
      <w:r w:rsidR="00227EB2">
        <w:rPr>
          <w:rFonts w:asciiTheme="minorHAnsi" w:hAnsiTheme="minorHAnsi" w:cstheme="minorHAnsi"/>
          <w:sz w:val="22"/>
          <w:szCs w:val="22"/>
        </w:rPr>
        <w:t>.</w:t>
      </w:r>
    </w:p>
    <w:p w14:paraId="7A3B0CAD" w14:textId="005D8CC4" w:rsidR="00382F98" w:rsidRPr="00484D6F" w:rsidRDefault="00316D8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32193932"/>
      <w:r w:rsidRPr="00484D6F">
        <w:rPr>
          <w:rFonts w:asciiTheme="minorHAnsi" w:hAnsiTheme="minorHAnsi" w:cstheme="minorHAnsi"/>
          <w:sz w:val="22"/>
          <w:szCs w:val="22"/>
        </w:rPr>
        <w:t>Wykonawca zobowiąz</w:t>
      </w:r>
      <w:r w:rsidR="00382F98" w:rsidRPr="00484D6F">
        <w:rPr>
          <w:rFonts w:asciiTheme="minorHAnsi" w:hAnsiTheme="minorHAnsi" w:cstheme="minorHAnsi"/>
          <w:sz w:val="22"/>
          <w:szCs w:val="22"/>
        </w:rPr>
        <w:t>uje</w:t>
      </w:r>
      <w:r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się</w:t>
      </w:r>
      <w:r w:rsidRPr="00484D6F">
        <w:rPr>
          <w:rFonts w:asciiTheme="minorHAnsi" w:hAnsiTheme="minorHAnsi" w:cstheme="minorHAnsi"/>
          <w:sz w:val="22"/>
          <w:szCs w:val="22"/>
        </w:rPr>
        <w:t xml:space="preserve"> do : </w:t>
      </w:r>
    </w:p>
    <w:p w14:paraId="3B2565AF" w14:textId="3ABD6961" w:rsidR="00316D8E" w:rsidRPr="006C3B2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24BAC35E" w14:textId="0D6FE9D6" w:rsidR="00316D8E" w:rsidRPr="000C6F7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0C6F7E">
        <w:rPr>
          <w:rFonts w:asciiTheme="minorHAnsi" w:hAnsiTheme="minorHAnsi" w:cstheme="minorHAnsi"/>
          <w:sz w:val="22"/>
          <w:szCs w:val="22"/>
        </w:rPr>
        <w:t>zapewnienia do bufetu kawowego</w:t>
      </w:r>
      <w:r w:rsidR="00FC0E8B" w:rsidRPr="000C6F7E">
        <w:rPr>
          <w:rFonts w:asciiTheme="minorHAnsi" w:hAnsiTheme="minorHAnsi" w:cstheme="minorHAnsi"/>
          <w:sz w:val="22"/>
          <w:szCs w:val="22"/>
        </w:rPr>
        <w:t xml:space="preserve"> i obiadu</w:t>
      </w:r>
      <w:r w:rsidRPr="000C6F7E">
        <w:rPr>
          <w:rFonts w:asciiTheme="minorHAnsi" w:hAnsiTheme="minorHAnsi" w:cstheme="minorHAnsi"/>
          <w:sz w:val="22"/>
          <w:szCs w:val="22"/>
        </w:rPr>
        <w:t xml:space="preserve"> serwisu gastronomicznego obejmującego przygotowanie i sprzątanie, obsługę kelnerską, zastawę ceramiczną </w:t>
      </w:r>
    </w:p>
    <w:p w14:paraId="2BE5A9FE" w14:textId="619C5778" w:rsidR="00316D8E" w:rsidRPr="00316D8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4B73BA2" w14:textId="2DE6035D" w:rsidR="00316D8E" w:rsidRPr="00316D8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49871B1E" w14:textId="196A7D07" w:rsidR="003C163B" w:rsidRPr="000C6F7E" w:rsidRDefault="00316D8E" w:rsidP="000C6F7E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posiłków zgodnie z zasadami racjonalnego żywienia, przygotowywanych ze świeżych produktów, z ważnymi terminami przydatności do spożycia, podanych w optymalnej temperaturze w przypadku dań gorących.</w:t>
      </w:r>
      <w:bookmarkEnd w:id="2"/>
    </w:p>
    <w:p w14:paraId="7D51D06D" w14:textId="0E17FE65" w:rsidR="00366581" w:rsidRPr="00366581" w:rsidRDefault="00366581" w:rsidP="00635F6D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6B5D0F8" w14:textId="77777777" w:rsidR="00366581" w:rsidRPr="00366581" w:rsidRDefault="00366581" w:rsidP="00366581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>ZOBOWIĄZANIA, OŚWIADCZENIA WYKONAWCY</w:t>
      </w:r>
    </w:p>
    <w:p w14:paraId="3748707A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1E570003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odpowiedzialność, za jakość i terminowość realizacji przedmiotu umowy.</w:t>
      </w:r>
    </w:p>
    <w:p w14:paraId="0D811939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odpowiedzialność za wszelkie naruszenia praw chronionych, w tym</w:t>
      </w:r>
      <w:r w:rsidR="00DB29CD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praw własności intelektualnej, licencji, praw własności przemysłowej.</w:t>
      </w:r>
    </w:p>
    <w:p w14:paraId="43E544A6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 iż dostarczony przedmiot umowy wolny będzie od wad fizycznych oraz prawnych.</w:t>
      </w:r>
    </w:p>
    <w:p w14:paraId="12ED1B3D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w razie powstania w trakcie wykonywania umowy lub po jej wykonaniu jakichkolwiek roszczeń osób trzecich, Wykonawca ponosi wyłączną odpowiedzialność za roszczenia osób trzecich z tytułu szkód majątkowych i niemajątkowych w mieniu i na osobie z tytułów, o których mowa w pkt. 4.</w:t>
      </w:r>
    </w:p>
    <w:p w14:paraId="0749C08D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zwróci Zamawiającemu w przypadku, o którym mowa w zdaniu poprzednim, poniesione koszty celowej obrony, w szczególności koszty pomocy prawnej oraz koszty sądowe.</w:t>
      </w:r>
    </w:p>
    <w:p w14:paraId="228EFC79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że dysponuje odpowiednim potencjałem techniczno-organizacyjnym, kadrowym, wiedzą, kwalifikacjami, narzędziami i doświadczeniem, które to zasoby umożliwiają należyte wykonanie przedmiotu umowy.</w:t>
      </w:r>
    </w:p>
    <w:p w14:paraId="739BE309" w14:textId="00235844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Wszelkie informacje, które Wykonawca uzyskał w związku z wykonywaniem przedmiotu umowy, mogą być wykorzystane tylko w celu realizacji umowy. Są one objęt</w:t>
      </w:r>
      <w:r w:rsidR="00227265">
        <w:rPr>
          <w:rFonts w:asciiTheme="minorHAnsi" w:hAnsiTheme="minorHAnsi" w:cstheme="minorHAnsi"/>
          <w:sz w:val="22"/>
          <w:szCs w:val="22"/>
        </w:rPr>
        <w:t>e</w:t>
      </w:r>
      <w:r w:rsidRPr="00484D6F">
        <w:rPr>
          <w:rFonts w:asciiTheme="minorHAnsi" w:hAnsiTheme="minorHAnsi" w:cstheme="minorHAnsi"/>
          <w:sz w:val="22"/>
          <w:szCs w:val="22"/>
        </w:rPr>
        <w:t xml:space="preserve"> tajemnicą (poufnością) zarówno w okresie obowiązywania umowy, jak i po jej wygaśnięciu lub rozwiązaniu. </w:t>
      </w:r>
    </w:p>
    <w:p w14:paraId="700A93BF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w trakcie realizacji umowy zobowiązuje się do: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1) niezwłocznego informowania Zamawiającego o wszelkich trudnościach w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lastRenderedPageBreak/>
        <w:t>2) ścisłej współpracy z Zamawiającym na każdym etapie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3) zachowania należytej staranności i działania zgodnie z obowiązującym stanem prawnym;</w:t>
      </w:r>
    </w:p>
    <w:p w14:paraId="45EC3F0A" w14:textId="64CEE3EB" w:rsidR="002A15E0" w:rsidRPr="00484D6F" w:rsidRDefault="00366581" w:rsidP="00484D6F">
      <w:pPr>
        <w:pStyle w:val="Akapitzlist"/>
        <w:spacing w:after="160"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4) wykonania innych zaleceń Zamawiającego w zakresie sposobu wykonania umowy.</w:t>
      </w:r>
    </w:p>
    <w:p w14:paraId="10266638" w14:textId="77777777" w:rsidR="00E577DC" w:rsidRDefault="00E577DC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4F6DD82" w14:textId="5AC34477" w:rsidR="00C52839" w:rsidRPr="00EF4CDA" w:rsidRDefault="00C52839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4</w:t>
      </w:r>
    </w:p>
    <w:p w14:paraId="7D9C8111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781055E5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25BC219D" w14:textId="77777777" w:rsidR="00C52839" w:rsidRPr="00EF4CDA" w:rsidRDefault="00C52839" w:rsidP="00826F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D623B68" w14:textId="14B3C3D0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7C8DE789" w14:textId="70D79EF3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48CE59E0" w14:textId="27E99798" w:rsidR="00B04DAE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498B08BC" w14:textId="77777777" w:rsidR="00B04DAE" w:rsidRDefault="00B04DAE" w:rsidP="00366581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67F4C9" w14:textId="1B79B346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5</w:t>
      </w:r>
    </w:p>
    <w:p w14:paraId="73266E2D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245DA62A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7DDD850" w14:textId="0332223C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Zamawiający zobowiązuje się zapłacić Wykonawcy z tytułu wykonania przedmiotu umowy  wynagrodzenie w wysokości ………… zł brutto (słownie: …………………../100 brutto)</w:t>
      </w:r>
      <w:r w:rsidR="003C163B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. </w:t>
      </w:r>
    </w:p>
    <w:p w14:paraId="6944E439" w14:textId="77777777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02DCD7E9" w14:textId="2F76CE34" w:rsidR="00EC605F" w:rsidRPr="00EC6B28" w:rsidRDefault="006717D9" w:rsidP="00EC6B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</w:t>
      </w:r>
      <w:r w:rsidRPr="00EC6B28">
        <w:rPr>
          <w:rFonts w:asciiTheme="minorHAnsi" w:hAnsiTheme="minorHAnsi" w:cstheme="minorHAnsi"/>
          <w:color w:val="000000"/>
          <w:sz w:val="22"/>
          <w:szCs w:val="22"/>
        </w:rPr>
        <w:t xml:space="preserve">Zamawiającego faktury VAT, na rachunek bankowy wskazany na tej fakturze. Podstawą </w:t>
      </w:r>
      <w:r w:rsidRPr="00EC6B28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4262F3E8" w14:textId="77777777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6933D5AF" w14:textId="77777777" w:rsidR="006717D9" w:rsidRPr="009A0F86" w:rsidRDefault="006717D9" w:rsidP="00826FCB">
      <w:pPr>
        <w:pStyle w:val="Akapitzlist1"/>
        <w:numPr>
          <w:ilvl w:val="0"/>
          <w:numId w:val="7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24EF151E" w14:textId="77777777" w:rsidR="006717D9" w:rsidRDefault="006717D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3CBA4DB" w14:textId="5FAF4B94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6</w:t>
      </w:r>
    </w:p>
    <w:p w14:paraId="16803F0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50FE9E5F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0E9081" w14:textId="77777777" w:rsidR="00C52839" w:rsidRPr="00EF4CDA" w:rsidRDefault="00C52839" w:rsidP="00EF4CDA">
      <w:pPr>
        <w:tabs>
          <w:tab w:val="left" w:pos="426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0CA9793" w14:textId="77777777" w:rsidR="00C52839" w:rsidRPr="00EF4CDA" w:rsidRDefault="00C52839" w:rsidP="00826FC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2725E621" w14:textId="77777777" w:rsidR="00C52839" w:rsidRPr="00EF4CDA" w:rsidRDefault="00C52839" w:rsidP="00826FCB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73FA400D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8182C" w14:textId="29951DBC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7</w:t>
      </w:r>
    </w:p>
    <w:p w14:paraId="34444E17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3B7496BB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2C75DA0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355F86DC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2CC5878F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30EE3711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3DC350E8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903A3EF" w14:textId="487B429D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legislacyjnych (prawo, podatki, składki)</w:t>
      </w:r>
      <w:r w:rsidR="006717D9">
        <w:rPr>
          <w:rFonts w:asciiTheme="minorHAnsi" w:hAnsiTheme="minorHAnsi" w:cstheme="minorHAnsi"/>
          <w:sz w:val="22"/>
          <w:szCs w:val="22"/>
        </w:rPr>
        <w:t>;</w:t>
      </w:r>
    </w:p>
    <w:p w14:paraId="6BB4BE8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FFDE516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1A4A3EB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lastRenderedPageBreak/>
        <w:t>zaprzestania finansowania projektu przez Instytucję Pośredniczącą Programem Rozwoju Obszarów Wiejskich na lata 2014-2020;</w:t>
      </w:r>
    </w:p>
    <w:p w14:paraId="5EBB46CA" w14:textId="2061FECD" w:rsidR="00B04DAE" w:rsidRPr="00366581" w:rsidRDefault="00C52839" w:rsidP="00366581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zmiany terminu</w:t>
      </w:r>
      <w:r w:rsidR="00EC605F">
        <w:rPr>
          <w:rFonts w:asciiTheme="minorHAnsi" w:hAnsiTheme="minorHAnsi" w:cstheme="minorHAnsi"/>
          <w:sz w:val="22"/>
          <w:szCs w:val="22"/>
        </w:rPr>
        <w:t xml:space="preserve"> i miejsca</w:t>
      </w:r>
      <w:r w:rsidRPr="00EF4CDA">
        <w:rPr>
          <w:rFonts w:asciiTheme="minorHAnsi" w:hAnsiTheme="minorHAnsi" w:cstheme="minorHAnsi"/>
          <w:sz w:val="22"/>
          <w:szCs w:val="22"/>
        </w:rPr>
        <w:t xml:space="preserve"> realizacji poszczególnych </w:t>
      </w:r>
      <w:r w:rsidR="00EC605F">
        <w:rPr>
          <w:rFonts w:asciiTheme="minorHAnsi" w:hAnsiTheme="minorHAnsi" w:cstheme="minorHAnsi"/>
          <w:sz w:val="22"/>
          <w:szCs w:val="22"/>
        </w:rPr>
        <w:t>demonstracji</w:t>
      </w:r>
      <w:r w:rsidR="006717D9">
        <w:rPr>
          <w:rFonts w:asciiTheme="minorHAnsi" w:hAnsiTheme="minorHAnsi" w:cstheme="minorHAnsi"/>
          <w:sz w:val="22"/>
          <w:szCs w:val="22"/>
        </w:rPr>
        <w:t>.</w:t>
      </w:r>
    </w:p>
    <w:p w14:paraId="2D6E7E8A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2F94F66" w14:textId="6A329EBF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8</w:t>
      </w:r>
    </w:p>
    <w:p w14:paraId="3167B8AC" w14:textId="118EA200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KARY UMOWNE</w:t>
      </w:r>
    </w:p>
    <w:p w14:paraId="7324764D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58DB5451" w14:textId="69D466A4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1.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Wykonawca jest zobowiązany do zapłaty na rzecz Zamawiającego kar umownych w wysokości:</w:t>
      </w:r>
    </w:p>
    <w:p w14:paraId="713E9A70" w14:textId="0FF12230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1)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za zwłokę w wykonaniu przedmiotu umowy w stosunku do terminu określonego w § 1 ust. 7 umowy, w wysokości</w:t>
      </w:r>
    </w:p>
    <w:p w14:paraId="09B7B3ED" w14:textId="77777777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2 % całkowitego wynagrodzenia brutto, określonego w § 4 ust. 3 pkt b) umowy, za każdy rozpoczęty dzień zwłoki, licząc od dnia następującego po upływie terminu określonego w § 1 ust. 7 umowy;</w:t>
      </w:r>
    </w:p>
    <w:p w14:paraId="677E3AAD" w14:textId="4DD4C6FF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 przypadku nieuzasadnionego odstąpienia od umowy przez Wykonawcę lub odstąpienia od umowy przez Zamawiającego z przyczyn leżących po stronie Wykonawcy – w wysokości 20% całkowitego wynagrodzenia brutto określonego w § 4 ust. 3 pkt b) umowy.</w:t>
      </w:r>
    </w:p>
    <w:p w14:paraId="709DE5CC" w14:textId="475DE0FD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2.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Łączna wysokość kar umownych, o których mowa w ust. 1 nie może przekroczyć wysokości 20 % całkowitego wynagrodzenia brutto, określonego w § 4 ust. 3 pkt b) umowy.</w:t>
      </w:r>
    </w:p>
    <w:p w14:paraId="7485B2F9" w14:textId="4EEC1065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3.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Wykonawca zapłaci kary umowne, o których mowa w ust. 1 w terminie 14 </w:t>
      </w:r>
      <w:r w:rsidRP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035025F8" w14:textId="4B214BF9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4.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Strony mają prawo dochodzenia odszkodowania uzupełniającego na zasadach ogólnych. dni 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7DC8AEC1" w14:textId="77777777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</w:p>
    <w:p w14:paraId="7AF9EBC4" w14:textId="77777777" w:rsidR="00366581" w:rsidRDefault="00C52839" w:rsidP="00366581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9</w:t>
      </w:r>
    </w:p>
    <w:p w14:paraId="55189C52" w14:textId="2A68365A" w:rsidR="00C52839" w:rsidRPr="00EF4CDA" w:rsidRDefault="00C52839" w:rsidP="00366581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DORĘCZENIA</w:t>
      </w:r>
    </w:p>
    <w:p w14:paraId="2C31E150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09D86A4" w14:textId="77777777" w:rsidR="00C52839" w:rsidRPr="00EF4CDA" w:rsidRDefault="00C52839" w:rsidP="00EF4CDA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06430D7C" w14:textId="6DB2132D" w:rsidR="00C52839" w:rsidRDefault="00C52839" w:rsidP="00826FC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63969909" w14:textId="77777777" w:rsidR="006E4E60" w:rsidRPr="00EF4CDA" w:rsidRDefault="006E4E60" w:rsidP="006E4E60">
      <w:pPr>
        <w:pStyle w:val="Akapitzlist"/>
        <w:spacing w:line="276" w:lineRule="auto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0621D79" w14:textId="5D96651E" w:rsidR="000C6F7E" w:rsidRDefault="000C6F7E" w:rsidP="000C6F7E">
      <w:pPr>
        <w:pStyle w:val="Akapitzlist"/>
        <w:spacing w:line="276" w:lineRule="auto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Renata Rosiek – koordynator projektu w Śląskim Ośrodku Doradztwa Rolniczego w Częstochowie, 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tel. +48 509 681 066; e-mail: </w:t>
      </w:r>
      <w:hyperlink r:id="rId12" w:history="1">
        <w:r w:rsidR="006E4E60" w:rsidRPr="007948C2">
          <w:rPr>
            <w:rStyle w:val="Hipercze"/>
            <w:rFonts w:asciiTheme="minorHAnsi" w:eastAsia="Arial" w:hAnsiTheme="minorHAnsi" w:cstheme="minorHAnsi"/>
            <w:sz w:val="22"/>
            <w:szCs w:val="22"/>
          </w:rPr>
          <w:t>r.rosiek@odr.net.pl</w:t>
        </w:r>
      </w:hyperlink>
    </w:p>
    <w:p w14:paraId="769F4A19" w14:textId="77777777" w:rsidR="006E4E60" w:rsidRDefault="006E4E60" w:rsidP="000C6F7E">
      <w:pPr>
        <w:pStyle w:val="Akapitzlist"/>
        <w:spacing w:line="276" w:lineRule="auto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6F2339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1AA716FA" w14:textId="22F87BB7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</w:t>
      </w:r>
      <w:r w:rsidR="00AE6D27"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Pr="00EF4CDA">
        <w:rPr>
          <w:rFonts w:asciiTheme="minorHAnsi" w:eastAsia="Arial" w:hAnsiTheme="minorHAnsi" w:cstheme="minorHAnsi"/>
          <w:sz w:val="22"/>
          <w:szCs w:val="22"/>
        </w:rPr>
        <w:t>.;</w:t>
      </w: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EF4CDA">
        <w:rPr>
          <w:rFonts w:asciiTheme="minorHAnsi" w:eastAsia="Arial" w:hAnsiTheme="minorHAnsi" w:cstheme="minorHAnsi"/>
          <w:sz w:val="22"/>
          <w:szCs w:val="22"/>
        </w:rPr>
        <w:t>el.: …….........................</w:t>
      </w:r>
      <w:r w:rsidR="00AE6D27">
        <w:rPr>
          <w:rFonts w:asciiTheme="minorHAnsi" w:eastAsia="Arial" w:hAnsiTheme="minorHAnsi" w:cstheme="minorHAnsi"/>
          <w:sz w:val="22"/>
          <w:szCs w:val="22"/>
        </w:rPr>
        <w:t>;</w:t>
      </w:r>
    </w:p>
    <w:p w14:paraId="403A92D8" w14:textId="77777777" w:rsidR="00492A3C" w:rsidRPr="00EF4CDA" w:rsidRDefault="00492A3C" w:rsidP="00AE6D27">
      <w:pPr>
        <w:pStyle w:val="Akapitzlist1"/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50AF80" w14:textId="7B27426B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10</w:t>
      </w:r>
    </w:p>
    <w:p w14:paraId="6A696F94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9EA75CD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B62F09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3104B77E" w14:textId="77777777" w:rsidR="00EF0C80" w:rsidRDefault="00EF0C80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D80D23C" w14:textId="3105B010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sz w:val="22"/>
          <w:szCs w:val="22"/>
        </w:rPr>
        <w:t>11</w:t>
      </w:r>
    </w:p>
    <w:p w14:paraId="720E0730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1F36A08B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DB9C1C0" w14:textId="4674341A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lastRenderedPageBreak/>
        <w:t xml:space="preserve">W sprawach nieuregulowanych niniejszą umową będą miały zastosowanie w szczególności przepisy ustawy z dnia </w:t>
      </w:r>
      <w:r w:rsidR="005001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23 kwietnia 1964 r. Kodeks cywilny.</w:t>
      </w:r>
    </w:p>
    <w:p w14:paraId="2A4AA0A4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0C018EC5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32CED13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33D06EB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73F3A58" w14:textId="4D90AD60" w:rsidR="00C52839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2580993" w14:textId="77777777" w:rsidR="00500180" w:rsidRPr="00EF4CDA" w:rsidRDefault="00500180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ADF4B1" w14:textId="1C219246" w:rsidR="00C52839" w:rsidRPr="00EF4CDA" w:rsidRDefault="00EF0C80" w:rsidP="0095361A">
      <w:pPr>
        <w:tabs>
          <w:tab w:val="center" w:pos="4536"/>
          <w:tab w:val="right" w:pos="9072"/>
        </w:tabs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</w:p>
    <w:p w14:paraId="7F912960" w14:textId="2FB96578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EF0C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Zamawiający</w:t>
      </w:r>
    </w:p>
    <w:p w14:paraId="7EED4A79" w14:textId="77777777" w:rsidR="00C52839" w:rsidRPr="00EF4CDA" w:rsidRDefault="00C52839" w:rsidP="00EF4CDA">
      <w:pPr>
        <w:tabs>
          <w:tab w:val="left" w:pos="15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EF4DF" w14:textId="77777777" w:rsidR="00C52839" w:rsidRPr="00EF4CDA" w:rsidRDefault="00C52839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29ACA" w14:textId="77777777" w:rsidR="008364AD" w:rsidRPr="00EF4CDA" w:rsidRDefault="008364AD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364AD" w:rsidRPr="00EF4CDA" w:rsidSect="00C276FF"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E206A" w14:textId="77777777" w:rsidR="00733904" w:rsidRDefault="00733904" w:rsidP="00C276FF">
      <w:r>
        <w:separator/>
      </w:r>
    </w:p>
  </w:endnote>
  <w:endnote w:type="continuationSeparator" w:id="0">
    <w:p w14:paraId="4252C08C" w14:textId="77777777" w:rsidR="00733904" w:rsidRDefault="00733904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3AC0B" w14:textId="77777777" w:rsidR="00733904" w:rsidRDefault="00733904" w:rsidP="00C276FF">
      <w:r>
        <w:separator/>
      </w:r>
    </w:p>
  </w:footnote>
  <w:footnote w:type="continuationSeparator" w:id="0">
    <w:p w14:paraId="300C0104" w14:textId="77777777" w:rsidR="00733904" w:rsidRDefault="00733904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9BB7803"/>
    <w:multiLevelType w:val="hybridMultilevel"/>
    <w:tmpl w:val="AF44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3A17"/>
    <w:multiLevelType w:val="hybridMultilevel"/>
    <w:tmpl w:val="BBBCC8D0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954A4"/>
    <w:multiLevelType w:val="hybridMultilevel"/>
    <w:tmpl w:val="9A5AE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F66B0"/>
    <w:multiLevelType w:val="hybridMultilevel"/>
    <w:tmpl w:val="37E2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71FF"/>
    <w:multiLevelType w:val="hybridMultilevel"/>
    <w:tmpl w:val="12D03C04"/>
    <w:lvl w:ilvl="0" w:tplc="73CE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176284"/>
    <w:multiLevelType w:val="hybridMultilevel"/>
    <w:tmpl w:val="66205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463194">
      <w:numFmt w:val="bullet"/>
      <w:lvlText w:val="•"/>
      <w:lvlJc w:val="left"/>
      <w:pPr>
        <w:ind w:left="708" w:hanging="708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5FC5"/>
    <w:multiLevelType w:val="hybridMultilevel"/>
    <w:tmpl w:val="BB8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6D744A"/>
    <w:multiLevelType w:val="hybridMultilevel"/>
    <w:tmpl w:val="3010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7EF"/>
    <w:multiLevelType w:val="hybridMultilevel"/>
    <w:tmpl w:val="AF5620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DF6344"/>
    <w:multiLevelType w:val="hybridMultilevel"/>
    <w:tmpl w:val="D6F8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B16E0"/>
    <w:multiLevelType w:val="hybridMultilevel"/>
    <w:tmpl w:val="95125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3D22"/>
    <w:multiLevelType w:val="hybridMultilevel"/>
    <w:tmpl w:val="0DFE3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DCF214A"/>
    <w:multiLevelType w:val="hybridMultilevel"/>
    <w:tmpl w:val="DA16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B7C4E"/>
    <w:multiLevelType w:val="hybridMultilevel"/>
    <w:tmpl w:val="38D26158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C5C46"/>
    <w:multiLevelType w:val="hybridMultilevel"/>
    <w:tmpl w:val="6E5A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2C8"/>
    <w:multiLevelType w:val="hybridMultilevel"/>
    <w:tmpl w:val="3458A6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F304A0"/>
    <w:multiLevelType w:val="hybridMultilevel"/>
    <w:tmpl w:val="6F2A1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66E77"/>
    <w:multiLevelType w:val="hybridMultilevel"/>
    <w:tmpl w:val="A73AF2E8"/>
    <w:lvl w:ilvl="0" w:tplc="370A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24"/>
  </w:num>
  <w:num w:numId="7">
    <w:abstractNumId w:val="17"/>
  </w:num>
  <w:num w:numId="8">
    <w:abstractNumId w:val="25"/>
  </w:num>
  <w:num w:numId="9">
    <w:abstractNumId w:val="22"/>
  </w:num>
  <w:num w:numId="10">
    <w:abstractNumId w:val="21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  <w:num w:numId="16">
    <w:abstractNumId w:val="23"/>
  </w:num>
  <w:num w:numId="17">
    <w:abstractNumId w:val="15"/>
  </w:num>
  <w:num w:numId="18">
    <w:abstractNumId w:val="11"/>
  </w:num>
  <w:num w:numId="19">
    <w:abstractNumId w:val="18"/>
  </w:num>
  <w:num w:numId="20">
    <w:abstractNumId w:val="20"/>
  </w:num>
  <w:num w:numId="21">
    <w:abstractNumId w:val="26"/>
  </w:num>
  <w:num w:numId="22">
    <w:abstractNumId w:val="9"/>
  </w:num>
  <w:num w:numId="23">
    <w:abstractNumId w:val="2"/>
  </w:num>
  <w:num w:numId="24">
    <w:abstractNumId w:val="13"/>
  </w:num>
  <w:num w:numId="25">
    <w:abstractNumId w:val="16"/>
  </w:num>
  <w:num w:numId="26">
    <w:abstractNumId w:val="5"/>
  </w:num>
  <w:num w:numId="27">
    <w:abstractNumId w:val="19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66CD4"/>
    <w:rsid w:val="000873A5"/>
    <w:rsid w:val="00090919"/>
    <w:rsid w:val="000B03F6"/>
    <w:rsid w:val="000B2262"/>
    <w:rsid w:val="000B5F35"/>
    <w:rsid w:val="000C6F7E"/>
    <w:rsid w:val="000D34AF"/>
    <w:rsid w:val="000F6D48"/>
    <w:rsid w:val="001263EB"/>
    <w:rsid w:val="0013673D"/>
    <w:rsid w:val="001376D5"/>
    <w:rsid w:val="001576DA"/>
    <w:rsid w:val="00181AD1"/>
    <w:rsid w:val="001B5BCC"/>
    <w:rsid w:val="001B6647"/>
    <w:rsid w:val="00227265"/>
    <w:rsid w:val="00227EB2"/>
    <w:rsid w:val="002326A7"/>
    <w:rsid w:val="00235F67"/>
    <w:rsid w:val="0024004A"/>
    <w:rsid w:val="00255DD5"/>
    <w:rsid w:val="002604B7"/>
    <w:rsid w:val="00294DB2"/>
    <w:rsid w:val="002A15E0"/>
    <w:rsid w:val="002B7FF3"/>
    <w:rsid w:val="00304AEB"/>
    <w:rsid w:val="003114AE"/>
    <w:rsid w:val="00316D8E"/>
    <w:rsid w:val="003314BE"/>
    <w:rsid w:val="003419F5"/>
    <w:rsid w:val="00345549"/>
    <w:rsid w:val="00360647"/>
    <w:rsid w:val="00366581"/>
    <w:rsid w:val="00372DDC"/>
    <w:rsid w:val="00380AF7"/>
    <w:rsid w:val="00382F98"/>
    <w:rsid w:val="00395D7C"/>
    <w:rsid w:val="003C163B"/>
    <w:rsid w:val="003D151C"/>
    <w:rsid w:val="0045258E"/>
    <w:rsid w:val="00484D6F"/>
    <w:rsid w:val="00492A3C"/>
    <w:rsid w:val="004B4476"/>
    <w:rsid w:val="004E214E"/>
    <w:rsid w:val="004E3F70"/>
    <w:rsid w:val="004F57F7"/>
    <w:rsid w:val="00500180"/>
    <w:rsid w:val="005725EC"/>
    <w:rsid w:val="00573A58"/>
    <w:rsid w:val="00576AB7"/>
    <w:rsid w:val="00577BD2"/>
    <w:rsid w:val="005B159B"/>
    <w:rsid w:val="005C0FAE"/>
    <w:rsid w:val="005D6A6C"/>
    <w:rsid w:val="005E7734"/>
    <w:rsid w:val="006207A9"/>
    <w:rsid w:val="006274F7"/>
    <w:rsid w:val="00635F6D"/>
    <w:rsid w:val="006717D9"/>
    <w:rsid w:val="006754F2"/>
    <w:rsid w:val="006A62DC"/>
    <w:rsid w:val="006A77BF"/>
    <w:rsid w:val="006C3B2E"/>
    <w:rsid w:val="006E4E60"/>
    <w:rsid w:val="007018CD"/>
    <w:rsid w:val="0071445A"/>
    <w:rsid w:val="00731ACD"/>
    <w:rsid w:val="00733904"/>
    <w:rsid w:val="00734869"/>
    <w:rsid w:val="007928EB"/>
    <w:rsid w:val="007A578C"/>
    <w:rsid w:val="007B584B"/>
    <w:rsid w:val="007C6675"/>
    <w:rsid w:val="007E1F1B"/>
    <w:rsid w:val="00803B72"/>
    <w:rsid w:val="0081180D"/>
    <w:rsid w:val="00826FCB"/>
    <w:rsid w:val="008364AD"/>
    <w:rsid w:val="008455F5"/>
    <w:rsid w:val="008B0361"/>
    <w:rsid w:val="00900C09"/>
    <w:rsid w:val="00917ABB"/>
    <w:rsid w:val="0093763D"/>
    <w:rsid w:val="0095097E"/>
    <w:rsid w:val="0095361A"/>
    <w:rsid w:val="009A689D"/>
    <w:rsid w:val="009B6ED7"/>
    <w:rsid w:val="009D5BA8"/>
    <w:rsid w:val="009E5D8D"/>
    <w:rsid w:val="009F6F8E"/>
    <w:rsid w:val="00A05BAE"/>
    <w:rsid w:val="00A100B2"/>
    <w:rsid w:val="00A15652"/>
    <w:rsid w:val="00A161AE"/>
    <w:rsid w:val="00A37D49"/>
    <w:rsid w:val="00A812DA"/>
    <w:rsid w:val="00A971D1"/>
    <w:rsid w:val="00AA5659"/>
    <w:rsid w:val="00AD14C0"/>
    <w:rsid w:val="00AE2ED3"/>
    <w:rsid w:val="00AE3918"/>
    <w:rsid w:val="00AE6D27"/>
    <w:rsid w:val="00AE7660"/>
    <w:rsid w:val="00B04DAE"/>
    <w:rsid w:val="00B171F7"/>
    <w:rsid w:val="00B20F53"/>
    <w:rsid w:val="00B21986"/>
    <w:rsid w:val="00B30E25"/>
    <w:rsid w:val="00B41C02"/>
    <w:rsid w:val="00B44FC4"/>
    <w:rsid w:val="00B554E3"/>
    <w:rsid w:val="00B63774"/>
    <w:rsid w:val="00BC33EE"/>
    <w:rsid w:val="00BE2416"/>
    <w:rsid w:val="00BF794E"/>
    <w:rsid w:val="00C25CEF"/>
    <w:rsid w:val="00C270AC"/>
    <w:rsid w:val="00C276FF"/>
    <w:rsid w:val="00C3368A"/>
    <w:rsid w:val="00C37870"/>
    <w:rsid w:val="00C52839"/>
    <w:rsid w:val="00C803D4"/>
    <w:rsid w:val="00CA6A9A"/>
    <w:rsid w:val="00CC491C"/>
    <w:rsid w:val="00CF6D39"/>
    <w:rsid w:val="00D41224"/>
    <w:rsid w:val="00D501DD"/>
    <w:rsid w:val="00DB29CD"/>
    <w:rsid w:val="00DF5DFF"/>
    <w:rsid w:val="00E06CEB"/>
    <w:rsid w:val="00E07D0B"/>
    <w:rsid w:val="00E10D3B"/>
    <w:rsid w:val="00E14553"/>
    <w:rsid w:val="00E577DC"/>
    <w:rsid w:val="00E76764"/>
    <w:rsid w:val="00E94D9A"/>
    <w:rsid w:val="00EC605F"/>
    <w:rsid w:val="00EC6B28"/>
    <w:rsid w:val="00ED00F3"/>
    <w:rsid w:val="00ED18A6"/>
    <w:rsid w:val="00EF0C80"/>
    <w:rsid w:val="00EF4CDA"/>
    <w:rsid w:val="00F066A7"/>
    <w:rsid w:val="00F132C4"/>
    <w:rsid w:val="00F41AB9"/>
    <w:rsid w:val="00F72144"/>
    <w:rsid w:val="00F80F06"/>
    <w:rsid w:val="00F87A14"/>
    <w:rsid w:val="00FB0542"/>
    <w:rsid w:val="00FC0E8B"/>
    <w:rsid w:val="00FD0458"/>
    <w:rsid w:val="00FD06B6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8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8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8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9B6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rosiek@odr.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1181-D77B-4D02-9399-250BBF4D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2023-04-18T11:15:00Z</cp:lastPrinted>
  <dcterms:created xsi:type="dcterms:W3CDTF">2023-05-22T09:50:00Z</dcterms:created>
  <dcterms:modified xsi:type="dcterms:W3CDTF">2023-05-22T09:50:00Z</dcterms:modified>
</cp:coreProperties>
</file>