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2FF" w:rsidRDefault="00904898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SPECYWIKACJE  TECHNICZNE</w:t>
      </w:r>
      <w:r>
        <w:rPr>
          <w:rFonts w:ascii="Calibri" w:eastAsia="Calibri" w:hAnsi="Calibri" w:cs="Calibri"/>
          <w:b/>
          <w:sz w:val="36"/>
        </w:rPr>
        <w:br/>
        <w:t>WYKONANIA I ODBIORU ROBÓT BUDOWLANYCH</w:t>
      </w: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90489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Wykonanie robót budowlanych polegaj</w:t>
      </w:r>
      <w:r>
        <w:rPr>
          <w:rFonts w:ascii="Times New Roman" w:eastAsia="Times New Roman" w:hAnsi="Times New Roman" w:cs="Times New Roman"/>
          <w:b/>
          <w:sz w:val="32"/>
        </w:rPr>
        <w:t>ących na termomodernizacji z wykonaniem podjazdu i parkingu z kostki brukowej dla osób niepełnosprawnych wraz z wykonaniem zadaszenia nad wejściem do budynku administracyjnego z salą konferencyjną w Częstochowie przy ul. Wyszyńskiego 70/126.</w:t>
      </w: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rPr>
          <w:rFonts w:ascii="Calibri" w:eastAsia="Calibri" w:hAnsi="Calibri" w:cs="Calibri"/>
          <w:b/>
          <w:sz w:val="32"/>
        </w:rPr>
      </w:pPr>
    </w:p>
    <w:p w:rsidR="00AE42FF" w:rsidRDefault="0090489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Inwestor :</w:t>
      </w:r>
      <w:r>
        <w:rPr>
          <w:rFonts w:ascii="Calibri" w:eastAsia="Calibri" w:hAnsi="Calibri" w:cs="Calibri"/>
          <w:b/>
          <w:sz w:val="32"/>
        </w:rPr>
        <w:t xml:space="preserve"> Śląski Ośrodek Doradztwa Rolniczego</w:t>
      </w:r>
    </w:p>
    <w:p w:rsidR="00AE42FF" w:rsidRDefault="0090489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Częstochowa ul. Wyszyńskiego 70</w:t>
      </w: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rPr>
          <w:rFonts w:ascii="Calibri" w:eastAsia="Calibri" w:hAnsi="Calibri" w:cs="Calibri"/>
          <w:b/>
          <w:sz w:val="32"/>
        </w:rPr>
      </w:pPr>
    </w:p>
    <w:p w:rsidR="00AE42FF" w:rsidRDefault="0090489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WYMAGANIA OGÓLNE</w:t>
      </w: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AE42FF">
      <w:pPr>
        <w:jc w:val="center"/>
        <w:rPr>
          <w:rFonts w:ascii="Calibri" w:eastAsia="Calibri" w:hAnsi="Calibri" w:cs="Calibri"/>
          <w:b/>
          <w:sz w:val="32"/>
        </w:rPr>
      </w:pPr>
    </w:p>
    <w:p w:rsidR="00AE42FF" w:rsidRDefault="0090489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WSTĘP</w:t>
      </w:r>
    </w:p>
    <w:p w:rsidR="00AE42FF" w:rsidRDefault="00AE42FF">
      <w:pPr>
        <w:spacing w:after="0" w:line="240" w:lineRule="auto"/>
        <w:ind w:left="720"/>
        <w:rPr>
          <w:rFonts w:ascii="Calibri" w:eastAsia="Calibri" w:hAnsi="Calibri" w:cs="Calibri"/>
          <w:b/>
          <w:sz w:val="32"/>
        </w:rPr>
      </w:pPr>
    </w:p>
    <w:p w:rsidR="00AE42FF" w:rsidRDefault="00904898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1.1.  Przedmiot Specyfikacji Technicznej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niniejszej specyfikacji  technicznej s</w:t>
      </w:r>
      <w:r>
        <w:rPr>
          <w:rFonts w:ascii="Calibri" w:eastAsia="Calibri" w:hAnsi="Calibri" w:cs="Calibri"/>
        </w:rPr>
        <w:t>ą wymagania ogólne dotyczące wykonania i odbioru robót w obiektach budowlanych.</w:t>
      </w:r>
    </w:p>
    <w:p w:rsidR="00AE42FF" w:rsidRDefault="00904898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1.2.  Zakres stosowania ST</w:t>
      </w: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Niniejsza specyfikacja techniczna stanowi podstaw</w:t>
      </w:r>
      <w:r>
        <w:rPr>
          <w:rFonts w:ascii="Calibri" w:eastAsia="Calibri" w:hAnsi="Calibri" w:cs="Calibri"/>
        </w:rPr>
        <w:t>ę opracowania szczegółowej specyfikacji  technicznej (SST dla konkretnej roboty budowlanej ) stosowanej jako  dokument  przetargowy i kontraktowy przy zleceniu zgodnie z ustawą o zamówieniach publicznych i realizacji oraz rozliczeniu robót w obiektach budo</w:t>
      </w:r>
      <w:r>
        <w:rPr>
          <w:rFonts w:ascii="Calibri" w:eastAsia="Calibri" w:hAnsi="Calibri" w:cs="Calibri"/>
        </w:rPr>
        <w:t>wlanych 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Zaleca się również wykorzystanie niniejszej ST przy zleceniu robót budowlanych realizowanych ze środków pozabudżetowych ( nie objętych ustawą o zamówieniach publicznych ).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 xml:space="preserve">    1.3. Zakres robót objętych ST.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Ustalenia zawarte w niniejszej specyf</w:t>
      </w:r>
      <w:r>
        <w:rPr>
          <w:rFonts w:ascii="Calibri" w:eastAsia="Calibri" w:hAnsi="Calibri" w:cs="Calibri"/>
        </w:rPr>
        <w:t>ikacji obejmują wymagania ogólne , wspólne  dla robót objętych specyfikacjami technicznymi (ST) i szczegółowymi specyfikacjami technicznymi .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1.4. Określenia podstawowe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Ilekroć w ST jest mowa o :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   1.4.1.</w:t>
      </w:r>
      <w:r>
        <w:rPr>
          <w:rFonts w:ascii="Calibri" w:eastAsia="Calibri" w:hAnsi="Calibri" w:cs="Calibri"/>
          <w:sz w:val="24"/>
        </w:rPr>
        <w:t xml:space="preserve"> obiekcie budowlanym – należy przez to rozumieć</w:t>
      </w:r>
      <w:r>
        <w:rPr>
          <w:rFonts w:ascii="Calibri" w:eastAsia="Calibri" w:hAnsi="Calibri" w:cs="Calibri"/>
          <w:sz w:val="24"/>
        </w:rPr>
        <w:t>: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a) budynek wraz z instalacjami i urządzeniami technicznymi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b) budowlę stanowiącą całość techniczno – użytkową wraz z instalacjami i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urządzeniami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c) obiekt małej architektury;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  </w:t>
      </w:r>
      <w:r>
        <w:rPr>
          <w:rFonts w:ascii="Calibri" w:eastAsia="Calibri" w:hAnsi="Calibri" w:cs="Calibri"/>
          <w:b/>
          <w:sz w:val="28"/>
        </w:rPr>
        <w:t xml:space="preserve">  1.4.2.</w:t>
      </w:r>
      <w:r>
        <w:rPr>
          <w:rFonts w:ascii="Calibri" w:eastAsia="Calibri" w:hAnsi="Calibri" w:cs="Calibri"/>
          <w:sz w:val="24"/>
        </w:rPr>
        <w:t xml:space="preserve"> budynku – należy przez to rozumieć taki obiekt budowlany , który jest trwale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związany z gruntem , wydzielony z przestrzeni za pomocą przegród budowlanych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oraz posiada fundamenty i dach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  <w:b/>
          <w:sz w:val="28"/>
        </w:rPr>
        <w:t>1.4.3.</w:t>
      </w:r>
      <w:r>
        <w:rPr>
          <w:rFonts w:ascii="Calibri" w:eastAsia="Calibri" w:hAnsi="Calibri" w:cs="Calibri"/>
          <w:sz w:val="24"/>
        </w:rPr>
        <w:t xml:space="preserve"> budynku mi</w:t>
      </w:r>
      <w:r>
        <w:rPr>
          <w:rFonts w:ascii="Calibri" w:eastAsia="Calibri" w:hAnsi="Calibri" w:cs="Calibri"/>
          <w:sz w:val="24"/>
        </w:rPr>
        <w:t>eszkalnym jednorodzinnym – należy przez to rozumieć budynek wolno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stojący albo budynek o zabudowie bliźniaczej , szeregowej lub grupowej , służący 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          zaspakajaniu potrzeb mieszkaniowych , stanowiący konstrukcyjnie samodzi</w:t>
      </w:r>
      <w:r>
        <w:rPr>
          <w:rFonts w:ascii="Calibri" w:eastAsia="Calibri" w:hAnsi="Calibri" w:cs="Calibri"/>
          <w:sz w:val="24"/>
        </w:rPr>
        <w:t xml:space="preserve">elną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całość , w którym dopuszcza się wydzielenie nie więcej niż dwóch lokali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mieszkalnych albo jednego lokalu mieszkalnego i lokalu użytkowego o powierzchni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ca</w:t>
      </w:r>
      <w:r>
        <w:rPr>
          <w:rFonts w:ascii="Calibri" w:eastAsia="Calibri" w:hAnsi="Calibri" w:cs="Calibri"/>
          <w:sz w:val="24"/>
        </w:rPr>
        <w:t xml:space="preserve">łkowitej nieprzekraczającej 30 % powierzchni całkowitej budynku .    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 xml:space="preserve">     1.4.4.</w:t>
      </w:r>
      <w:r>
        <w:rPr>
          <w:rFonts w:ascii="Calibri" w:eastAsia="Calibri" w:hAnsi="Calibri" w:cs="Calibri"/>
          <w:sz w:val="24"/>
        </w:rPr>
        <w:t xml:space="preserve"> budowli -  należy przez to rozumieć każdy obiekt budowlany nie będący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budynkiem lub obiektem małej architektury , jak : lotniska , drogi , linie kolejowe </w:t>
      </w:r>
      <w:r>
        <w:rPr>
          <w:rFonts w:ascii="Calibri" w:eastAsia="Calibri" w:hAnsi="Calibri" w:cs="Calibri"/>
          <w:sz w:val="24"/>
        </w:rPr>
        <w:t>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mosty estakady , tunele , sieci techniczne , wolno stojące maszty antenowe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wolno stojące trwale związane z gruntem urządzenia reklamowe , budowle ziemne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, obronne ( fortyfikacje ), ochronne , hydr</w:t>
      </w:r>
      <w:r>
        <w:rPr>
          <w:rFonts w:ascii="Calibri" w:eastAsia="Calibri" w:hAnsi="Calibri" w:cs="Calibri"/>
          <w:sz w:val="24"/>
        </w:rPr>
        <w:t>otechniczne , zbiorniki , wolno stojące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instalacje przemysłowe lub urządzenia techniczne , oczyszczalnie ścieków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składowiska odpadów , stacje uzdatnienia wody , konstrukcje oporowe 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nadziemne i podzi</w:t>
      </w:r>
      <w:r>
        <w:rPr>
          <w:rFonts w:ascii="Calibri" w:eastAsia="Calibri" w:hAnsi="Calibri" w:cs="Calibri"/>
          <w:sz w:val="24"/>
        </w:rPr>
        <w:t xml:space="preserve">emne przejścia dla pieszych , sieci uzbrojenia terenu , budowle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sportowe , cmentarze , pomniki ,a także części budowlane urządzeń technicznych (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kotłów  , pieców przemysłowych i innych urządzeń ) oraz fundamenty pod mas</w:t>
      </w:r>
      <w:r>
        <w:rPr>
          <w:rFonts w:ascii="Calibri" w:eastAsia="Calibri" w:hAnsi="Calibri" w:cs="Calibri"/>
          <w:sz w:val="24"/>
        </w:rPr>
        <w:t>zyny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i urządzenia , jako odrębne pod względem technicznym części przedmiotów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składających się na całość użytkową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1.4.5.</w:t>
      </w:r>
      <w:r>
        <w:rPr>
          <w:rFonts w:ascii="Calibri" w:eastAsia="Calibri" w:hAnsi="Calibri" w:cs="Calibri"/>
          <w:sz w:val="24"/>
        </w:rPr>
        <w:t xml:space="preserve"> obiekcie małej architektury -   należy przez to rozumieć niewielkie obiekty a w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szcz</w:t>
      </w:r>
      <w:r>
        <w:rPr>
          <w:rFonts w:ascii="Calibri" w:eastAsia="Calibri" w:hAnsi="Calibri" w:cs="Calibri"/>
          <w:sz w:val="24"/>
        </w:rPr>
        <w:t xml:space="preserve">ególności:  </w:t>
      </w:r>
    </w:p>
    <w:p w:rsidR="00AE42FF" w:rsidRDefault="00904898">
      <w:pPr>
        <w:numPr>
          <w:ilvl w:val="0"/>
          <w:numId w:val="4"/>
        </w:numPr>
        <w:spacing w:after="0"/>
        <w:ind w:left="106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Kultu religijnego , jak : kapliczki , krzyże przydrożne , figury ,</w:t>
      </w:r>
    </w:p>
    <w:p w:rsidR="00AE42FF" w:rsidRDefault="00904898">
      <w:pPr>
        <w:numPr>
          <w:ilvl w:val="0"/>
          <w:numId w:val="4"/>
        </w:numPr>
        <w:spacing w:after="0"/>
        <w:ind w:left="106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Posągi , wodotryski i inne obiekty architektury ogrodowej,</w:t>
      </w:r>
    </w:p>
    <w:p w:rsidR="00AE42FF" w:rsidRDefault="00904898">
      <w:pPr>
        <w:numPr>
          <w:ilvl w:val="0"/>
          <w:numId w:val="4"/>
        </w:numPr>
        <w:spacing w:after="0"/>
        <w:ind w:left="1065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Użytkowe służące rekreacji codziennej i utrzymaniu porządku , jak : piaskownice , huśtawki , drabinki , śmietniki.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</w:t>
      </w:r>
      <w:r>
        <w:rPr>
          <w:rFonts w:ascii="Calibri" w:eastAsia="Calibri" w:hAnsi="Calibri" w:cs="Calibri"/>
          <w:b/>
          <w:sz w:val="28"/>
        </w:rPr>
        <w:t>4.6.</w:t>
      </w:r>
      <w:r>
        <w:rPr>
          <w:rFonts w:ascii="Calibri" w:eastAsia="Calibri" w:hAnsi="Calibri" w:cs="Calibri"/>
          <w:sz w:val="24"/>
        </w:rPr>
        <w:t xml:space="preserve"> tymczasowym obiekcie budowlanym – należy przez to rozumieć obiekt budowlany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przeznaczonym do czasowego użytkowania w okresie krótszym od jego trwałości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technicznej , przewidziany do przeniesienia w inne miejsce lub rozbiórk</w:t>
      </w:r>
      <w:r>
        <w:rPr>
          <w:rFonts w:ascii="Calibri" w:eastAsia="Calibri" w:hAnsi="Calibri" w:cs="Calibri"/>
          <w:sz w:val="24"/>
        </w:rPr>
        <w:t xml:space="preserve">i , a także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z gruntem , jak: strzelnice , kioski uliczne , pawilony sprzedaży ulicznej i wystawowe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przykrycia namiotowe i powłoki pneumatyczne , urządzenia rozrywkowe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barakowozy , obiekty kontenerowe.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1.4.7.</w:t>
      </w:r>
      <w:r>
        <w:rPr>
          <w:rFonts w:ascii="Calibri" w:eastAsia="Calibri" w:hAnsi="Calibri" w:cs="Calibri"/>
          <w:sz w:val="24"/>
        </w:rPr>
        <w:t xml:space="preserve"> budo</w:t>
      </w:r>
      <w:r>
        <w:rPr>
          <w:rFonts w:ascii="Calibri" w:eastAsia="Calibri" w:hAnsi="Calibri" w:cs="Calibri"/>
          <w:sz w:val="24"/>
        </w:rPr>
        <w:t xml:space="preserve">wlane – należy przez to rozumieć wykonanie obiektu budowlanego w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określonym miejscu , a także odbudowę , rozbudowę , nadbudowę obiektu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budowlanego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1.4.8.</w:t>
      </w:r>
      <w:r>
        <w:rPr>
          <w:rFonts w:ascii="Calibri" w:eastAsia="Calibri" w:hAnsi="Calibri" w:cs="Calibri"/>
          <w:sz w:val="24"/>
        </w:rPr>
        <w:t xml:space="preserve"> robotach budowlanych – nale</w:t>
      </w:r>
      <w:r>
        <w:rPr>
          <w:rFonts w:ascii="Calibri" w:eastAsia="Calibri" w:hAnsi="Calibri" w:cs="Calibri"/>
          <w:sz w:val="24"/>
        </w:rPr>
        <w:t xml:space="preserve">ży przez to rozumieć budowę , a także prace polegające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na przebudowie , montażu , remontów lub rozbiórce obiektu budowlanego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1.4.9.</w:t>
      </w:r>
      <w:r>
        <w:rPr>
          <w:rFonts w:ascii="Calibri" w:eastAsia="Calibri" w:hAnsi="Calibri" w:cs="Calibri"/>
          <w:sz w:val="24"/>
        </w:rPr>
        <w:t xml:space="preserve"> remoncie  - należy przez to rozumieć wykonywanie w istniejącym obiekcie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budowlanym robót  budo</w:t>
      </w:r>
      <w:r>
        <w:rPr>
          <w:rFonts w:ascii="Calibri" w:eastAsia="Calibri" w:hAnsi="Calibri" w:cs="Calibri"/>
          <w:sz w:val="24"/>
        </w:rPr>
        <w:t xml:space="preserve">wlanych polegających na odtworzeniu stanu pierwotnego ,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a nie stanowiących bieżącej konserwacji.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1.4.10.</w:t>
      </w:r>
      <w:r>
        <w:rPr>
          <w:rFonts w:ascii="Calibri" w:eastAsia="Calibri" w:hAnsi="Calibri" w:cs="Calibri"/>
          <w:sz w:val="24"/>
        </w:rPr>
        <w:t xml:space="preserve"> urządzeniach budowlanych -  należy przez to rozumieć urządzenia techniczne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związane z obiektem budowlanym zapewniające m</w:t>
      </w:r>
      <w:r>
        <w:rPr>
          <w:rFonts w:ascii="Calibri" w:eastAsia="Calibri" w:hAnsi="Calibri" w:cs="Calibri"/>
          <w:sz w:val="24"/>
        </w:rPr>
        <w:t xml:space="preserve">ożliwość użytkowania obiektu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zgodnie z jego przeznaczeniem , jak przyłącza i urządzenia instalacyjne , w tym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służące oczyszczeniu lub gromadzeniu  ścieków , a także przejazdy , ogrodzenia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           place postojowe  i place pod śmietniki.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1.4.11.</w:t>
      </w:r>
      <w:r>
        <w:rPr>
          <w:rFonts w:ascii="Calibri" w:eastAsia="Calibri" w:hAnsi="Calibri" w:cs="Calibri"/>
          <w:sz w:val="24"/>
        </w:rPr>
        <w:t xml:space="preserve"> terenie budowy -   należy przez to rozumieć przestrzeń , w której prowadzone są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roboty budowlane wraz z przestrzenią zajmowaną przez urządzenia zaplecza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budowy</w:t>
      </w:r>
      <w:r>
        <w:rPr>
          <w:rFonts w:ascii="Calibri" w:eastAsia="Calibri" w:hAnsi="Calibri" w:cs="Calibri"/>
          <w:sz w:val="24"/>
        </w:rPr>
        <w:t>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1.4.12.</w:t>
      </w:r>
      <w:r>
        <w:rPr>
          <w:rFonts w:ascii="Calibri" w:eastAsia="Calibri" w:hAnsi="Calibri" w:cs="Calibri"/>
          <w:sz w:val="24"/>
        </w:rPr>
        <w:t xml:space="preserve"> prawie do dysponowania nieruchomością na cele budowlane -  należy przez to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rozumieć tytuł prawny wynikający z prawa własności , użytkowania wieczystego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zarządu  , ograniczonego prawa rzeczowego albo stosunku zob</w:t>
      </w:r>
      <w:r>
        <w:rPr>
          <w:rFonts w:ascii="Calibri" w:eastAsia="Calibri" w:hAnsi="Calibri" w:cs="Calibri"/>
          <w:sz w:val="24"/>
        </w:rPr>
        <w:t>owiązaniowego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przewidującego uprawnienia do wykonania robót budowlanych.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1.4.13.</w:t>
      </w:r>
      <w:r>
        <w:rPr>
          <w:rFonts w:ascii="Calibri" w:eastAsia="Calibri" w:hAnsi="Calibri" w:cs="Calibri"/>
          <w:sz w:val="24"/>
        </w:rPr>
        <w:t xml:space="preserve"> pozwolenie na budowę – należy przez to rozumieć decyzję administracyjną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zezwalającą na rozpoczęcie i prowadzenie budowy lub wykonanie robót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budowlanych innych niż budowa obiektu budowlanego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1.4.14.</w:t>
      </w:r>
      <w:r>
        <w:rPr>
          <w:rFonts w:ascii="Calibri" w:eastAsia="Calibri" w:hAnsi="Calibri" w:cs="Calibri"/>
          <w:sz w:val="24"/>
        </w:rPr>
        <w:t xml:space="preserve">dokumentacja budowy –należy przez to rozumieć pozwolenie na budowę wraz z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załączonym projektem budowy , protokoły odbiorów częściowych i końcowych , w 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</w:t>
      </w:r>
      <w:r>
        <w:rPr>
          <w:rFonts w:ascii="Calibri" w:eastAsia="Calibri" w:hAnsi="Calibri" w:cs="Calibri"/>
          <w:sz w:val="24"/>
        </w:rPr>
        <w:t xml:space="preserve">   miarę potrzeby , rysunki i opisy służące realizacji obiektu , operaty geodezyjne i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książkę obmiarów , a w przypadku realizacji obiektu metodą montażu – także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dziennik montażu.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1.4.15.</w:t>
      </w:r>
      <w:r>
        <w:rPr>
          <w:rFonts w:ascii="Calibri" w:eastAsia="Calibri" w:hAnsi="Calibri" w:cs="Calibri"/>
          <w:sz w:val="24"/>
        </w:rPr>
        <w:t xml:space="preserve"> dokumentacji powykonawczej -  należy pr</w:t>
      </w:r>
      <w:r>
        <w:rPr>
          <w:rFonts w:ascii="Calibri" w:eastAsia="Calibri" w:hAnsi="Calibri" w:cs="Calibri"/>
          <w:sz w:val="24"/>
        </w:rPr>
        <w:t xml:space="preserve">zez to rozumieć dokumentację budowy z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naniesionymi zmianami dokonanymi w toku wykonywania robót oraz geodezyjnymi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pomiarami powykonawczymi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1.4.16.</w:t>
      </w:r>
      <w:r>
        <w:rPr>
          <w:rFonts w:ascii="Calibri" w:eastAsia="Calibri" w:hAnsi="Calibri" w:cs="Calibri"/>
          <w:sz w:val="24"/>
        </w:rPr>
        <w:t xml:space="preserve"> terenie zamkni</w:t>
      </w:r>
      <w:r>
        <w:rPr>
          <w:rFonts w:ascii="Calibri" w:eastAsia="Calibri" w:hAnsi="Calibri" w:cs="Calibri"/>
          <w:sz w:val="24"/>
        </w:rPr>
        <w:t xml:space="preserve">ętym – należy przez to rozumieć teren zamknięty , o którym mowa w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przepisach prawa geodezyjnego i kartograficznego :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a) obronności lub bezpieczeństwa państwa , będący w dyspozycji jednostek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organizacyjnych po</w:t>
      </w:r>
      <w:r>
        <w:rPr>
          <w:rFonts w:ascii="Calibri" w:eastAsia="Calibri" w:hAnsi="Calibri" w:cs="Calibri"/>
          <w:sz w:val="24"/>
        </w:rPr>
        <w:t xml:space="preserve">dległych Ministrowi Obrony Narodowej ,  Ministerstwa Spraw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Wewnętrznych i Administracji oraz Ministrowi Spraw Zagranicznych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b) bezpośredniego wydobywania kopaliny ze złoża , będący w dyspozycji zakładu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gór</w:t>
      </w:r>
      <w:r>
        <w:rPr>
          <w:rFonts w:ascii="Calibri" w:eastAsia="Calibri" w:hAnsi="Calibri" w:cs="Calibri"/>
          <w:sz w:val="24"/>
        </w:rPr>
        <w:t>niczego.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1.4.17.</w:t>
      </w:r>
      <w:r>
        <w:rPr>
          <w:rFonts w:ascii="Calibri" w:eastAsia="Calibri" w:hAnsi="Calibri" w:cs="Calibri"/>
          <w:sz w:val="24"/>
        </w:rPr>
        <w:t xml:space="preserve"> aprobacie technicznej -  należy przez to rozumieć pozytywną  ocenę techniczną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wyrobu , stwierdzającą jego przydatność do stosowania w budownictwie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1.4.18.</w:t>
      </w:r>
      <w:r>
        <w:rPr>
          <w:rFonts w:ascii="Calibri" w:eastAsia="Calibri" w:hAnsi="Calibri" w:cs="Calibri"/>
          <w:sz w:val="24"/>
        </w:rPr>
        <w:t xml:space="preserve"> właściwym organem – należy przez to rozumieć organ nadzoru archit</w:t>
      </w:r>
      <w:r>
        <w:rPr>
          <w:rFonts w:ascii="Calibri" w:eastAsia="Calibri" w:hAnsi="Calibri" w:cs="Calibri"/>
          <w:sz w:val="24"/>
        </w:rPr>
        <w:t>ektoniczno-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budowlanego lub organ specjalistycznego nadzoru budowlanego , stosownie do ich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właściwości określonych w rozdziale 8.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1.4.19</w:t>
      </w:r>
      <w:r>
        <w:rPr>
          <w:rFonts w:ascii="Calibri" w:eastAsia="Calibri" w:hAnsi="Calibri" w:cs="Calibri"/>
          <w:sz w:val="24"/>
        </w:rPr>
        <w:t xml:space="preserve"> wyrobie budowlanym – należy przez to rozumieć wyrób w rozumieniu przepisów o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ocenie zgodności , wytworzony w celu wbudowania , wmontowania , zainstalowania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lub zastosowania w sposób trwały w </w:t>
      </w:r>
      <w:proofErr w:type="spellStart"/>
      <w:r>
        <w:rPr>
          <w:rFonts w:ascii="Calibri" w:eastAsia="Calibri" w:hAnsi="Calibri" w:cs="Calibri"/>
          <w:sz w:val="24"/>
        </w:rPr>
        <w:t>obiekie</w:t>
      </w:r>
      <w:proofErr w:type="spellEnd"/>
      <w:r>
        <w:rPr>
          <w:rFonts w:ascii="Calibri" w:eastAsia="Calibri" w:hAnsi="Calibri" w:cs="Calibri"/>
          <w:sz w:val="24"/>
        </w:rPr>
        <w:t xml:space="preserve"> budowlanym , wprowadzany do obrotu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jako wyrób pojedynczy lub jako zestaw wyborów do stoso</w:t>
      </w:r>
      <w:r>
        <w:rPr>
          <w:rFonts w:ascii="Calibri" w:eastAsia="Calibri" w:hAnsi="Calibri" w:cs="Calibri"/>
          <w:sz w:val="24"/>
        </w:rPr>
        <w:t xml:space="preserve">wania we wzajemnym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połączeniu stanowiącym integralną całość użytkową.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1.4.20.</w:t>
      </w:r>
      <w:r>
        <w:rPr>
          <w:rFonts w:ascii="Calibri" w:eastAsia="Calibri" w:hAnsi="Calibri" w:cs="Calibri"/>
          <w:sz w:val="24"/>
        </w:rPr>
        <w:t xml:space="preserve"> organie samorządu zawodowego – należy przez to rozumieć organy określone w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ustawie z dnia 15 grudnia 2000 r. o samorządach zawodowych architektów ,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inżynierów budownictwa oraz urbanistów ( </w:t>
      </w:r>
      <w:proofErr w:type="spellStart"/>
      <w:r>
        <w:rPr>
          <w:rFonts w:ascii="Calibri" w:eastAsia="Calibri" w:hAnsi="Calibri" w:cs="Calibri"/>
          <w:sz w:val="24"/>
        </w:rPr>
        <w:t>Dz.U</w:t>
      </w:r>
      <w:proofErr w:type="spellEnd"/>
      <w:r>
        <w:rPr>
          <w:rFonts w:ascii="Calibri" w:eastAsia="Calibri" w:hAnsi="Calibri" w:cs="Calibri"/>
          <w:sz w:val="24"/>
        </w:rPr>
        <w:t xml:space="preserve">. z 2001 r. Nr 5. Poz.42 z </w:t>
      </w:r>
      <w:proofErr w:type="spellStart"/>
      <w:r>
        <w:rPr>
          <w:rFonts w:ascii="Calibri" w:eastAsia="Calibri" w:hAnsi="Calibri" w:cs="Calibri"/>
          <w:sz w:val="24"/>
        </w:rPr>
        <w:t>póżn.zm</w:t>
      </w:r>
      <w:proofErr w:type="spellEnd"/>
      <w:r>
        <w:rPr>
          <w:rFonts w:ascii="Calibri" w:eastAsia="Calibri" w:hAnsi="Calibri" w:cs="Calibri"/>
          <w:sz w:val="24"/>
        </w:rPr>
        <w:t>.)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lastRenderedPageBreak/>
        <w:t>1.4.21.</w:t>
      </w:r>
      <w:r>
        <w:rPr>
          <w:rFonts w:ascii="Calibri" w:eastAsia="Calibri" w:hAnsi="Calibri" w:cs="Calibri"/>
          <w:sz w:val="24"/>
        </w:rPr>
        <w:t xml:space="preserve"> obszarze oddziaływania obiektu – należy przez to rozumieć teren wyznaczony w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otoczeniu budowlanym na podstawie przepisów odrębnych , </w:t>
      </w:r>
      <w:r>
        <w:rPr>
          <w:rFonts w:ascii="Calibri" w:eastAsia="Calibri" w:hAnsi="Calibri" w:cs="Calibri"/>
          <w:sz w:val="24"/>
        </w:rPr>
        <w:t xml:space="preserve">wprowadzających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związane z  tym obiektem  ograniczenia w zagospodarowaniu tego terenu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1.4.22.</w:t>
      </w:r>
      <w:r>
        <w:rPr>
          <w:rFonts w:ascii="Calibri" w:eastAsia="Calibri" w:hAnsi="Calibri" w:cs="Calibri"/>
          <w:sz w:val="24"/>
        </w:rPr>
        <w:t xml:space="preserve"> opłacie – należy przez to rozumieć kwotę należności wnoszoną przez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zobowiązanego za określone ustawą obowiązkowe kontrole doko</w:t>
      </w:r>
      <w:r>
        <w:rPr>
          <w:rFonts w:ascii="Calibri" w:eastAsia="Calibri" w:hAnsi="Calibri" w:cs="Calibri"/>
          <w:sz w:val="24"/>
        </w:rPr>
        <w:t xml:space="preserve">nywane przez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właściwy organ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1.4.23</w:t>
      </w:r>
      <w:r>
        <w:rPr>
          <w:rFonts w:ascii="Calibri" w:eastAsia="Calibri" w:hAnsi="Calibri" w:cs="Calibri"/>
          <w:sz w:val="24"/>
        </w:rPr>
        <w:t xml:space="preserve">. drodze tymczasowe (montażowej )    - należy przez to rozumieć drogę specjalnie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przygotowaną , przeznaczoną do ruchu pojazdów obsługujących roboty budowlane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na czas ich</w:t>
      </w:r>
      <w:r>
        <w:rPr>
          <w:rFonts w:ascii="Calibri" w:eastAsia="Calibri" w:hAnsi="Calibri" w:cs="Calibri"/>
          <w:sz w:val="24"/>
        </w:rPr>
        <w:t xml:space="preserve"> wykonania , przewidzianą do usunięcia po ich zakończeniu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1.4.24.</w:t>
      </w:r>
      <w:r>
        <w:rPr>
          <w:rFonts w:ascii="Calibri" w:eastAsia="Calibri" w:hAnsi="Calibri" w:cs="Calibri"/>
          <w:sz w:val="24"/>
        </w:rPr>
        <w:t xml:space="preserve"> dziennik budowy – należy przez to rozumieć dziennik wydany przez właściwy organ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zgodnie z obowiązującymi przepisami , stanowiący urzędowy dokument przebiegu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robót budowlanych oraz zdarzeń i okoliczności zachodzących w czasie wykonywania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robót .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1.4.25.</w:t>
      </w:r>
      <w:r>
        <w:rPr>
          <w:rFonts w:ascii="Calibri" w:eastAsia="Calibri" w:hAnsi="Calibri" w:cs="Calibri"/>
          <w:sz w:val="24"/>
        </w:rPr>
        <w:t xml:space="preserve"> kierownik budowy – osoba wyznaczona przez Wykonawcę robót , upoważniona do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kierowania robotami i do występowa</w:t>
      </w:r>
      <w:r>
        <w:rPr>
          <w:rFonts w:ascii="Calibri" w:eastAsia="Calibri" w:hAnsi="Calibri" w:cs="Calibri"/>
          <w:sz w:val="24"/>
        </w:rPr>
        <w:t xml:space="preserve">nia w jego imieniu w sprawach realizacji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kontraktu , ponosząca ustawową odpowiedzialność za prowadzoną budowę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1.4.26.</w:t>
      </w:r>
      <w:r>
        <w:rPr>
          <w:rFonts w:ascii="Calibri" w:eastAsia="Calibri" w:hAnsi="Calibri" w:cs="Calibri"/>
          <w:sz w:val="24"/>
        </w:rPr>
        <w:t xml:space="preserve"> rejestrze obmiarów – należy przez to rozumieć – akceptowaną przez  Inspektora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nadzoru książkę z ponume</w:t>
      </w:r>
      <w:r>
        <w:rPr>
          <w:rFonts w:ascii="Calibri" w:eastAsia="Calibri" w:hAnsi="Calibri" w:cs="Calibri"/>
          <w:sz w:val="24"/>
        </w:rPr>
        <w:t xml:space="preserve">rowanymi stronami , służącą do wpisywania przez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Wykonawcę obmiaru dokonanych robót w formie wyliczeń , szkiców i ewentualnie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dodatkowych załączników. Wpisy w rejestrze obmiarów podlegają potwierdzeniu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pr</w:t>
      </w:r>
      <w:r>
        <w:rPr>
          <w:rFonts w:ascii="Calibri" w:eastAsia="Calibri" w:hAnsi="Calibri" w:cs="Calibri"/>
          <w:sz w:val="24"/>
        </w:rPr>
        <w:t>zez Inspektora nadzoru budowlanego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1.4.27.</w:t>
      </w:r>
      <w:r>
        <w:rPr>
          <w:rFonts w:ascii="Calibri" w:eastAsia="Calibri" w:hAnsi="Calibri" w:cs="Calibri"/>
          <w:sz w:val="24"/>
        </w:rPr>
        <w:t xml:space="preserve"> laboratorium – należy przez to rozumieć laboratorium jednostki naukowej ,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zamawiającego , wykonawcy lub inne laboratorium badawcze zaakceptowane przez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Zamawiającego , niezbędne </w:t>
      </w:r>
      <w:r>
        <w:rPr>
          <w:rFonts w:ascii="Calibri" w:eastAsia="Calibri" w:hAnsi="Calibri" w:cs="Calibri"/>
          <w:sz w:val="24"/>
        </w:rPr>
        <w:t>do przeprowadzania niezbędnych badań i prób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związanych z oceną jakości stosowanych wyrobów budowlanych oraz rodzajów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prowadzonych robót.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1.4.28.</w:t>
      </w:r>
      <w:r>
        <w:rPr>
          <w:rFonts w:ascii="Calibri" w:eastAsia="Calibri" w:hAnsi="Calibri" w:cs="Calibri"/>
          <w:sz w:val="24"/>
        </w:rPr>
        <w:t>materia</w:t>
      </w:r>
      <w:r>
        <w:rPr>
          <w:rFonts w:ascii="Calibri" w:eastAsia="Calibri" w:hAnsi="Calibri" w:cs="Calibri"/>
          <w:sz w:val="24"/>
        </w:rPr>
        <w:t xml:space="preserve">łach -  należy przez to rozumieć wszelkie materiały naturalne i wytwarzane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jak również różne tworzywa i wyroby niezbędne do wykonania robót , zgodnie z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dokumentacją projektową i specyfikacjami  technicznymi zaakceptowane p</w:t>
      </w:r>
      <w:r>
        <w:rPr>
          <w:rFonts w:ascii="Calibri" w:eastAsia="Calibri" w:hAnsi="Calibri" w:cs="Calibri"/>
          <w:sz w:val="24"/>
        </w:rPr>
        <w:t xml:space="preserve">rzez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Inspektora Nadzoru.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1.4.29.</w:t>
      </w:r>
      <w:r>
        <w:rPr>
          <w:rFonts w:ascii="Calibri" w:eastAsia="Calibri" w:hAnsi="Calibri" w:cs="Calibri"/>
          <w:sz w:val="24"/>
        </w:rPr>
        <w:t xml:space="preserve"> odpowiedniej zgodności – </w:t>
      </w:r>
      <w:proofErr w:type="spellStart"/>
      <w:r>
        <w:rPr>
          <w:rFonts w:ascii="Calibri" w:eastAsia="Calibri" w:hAnsi="Calibri" w:cs="Calibri"/>
          <w:sz w:val="24"/>
        </w:rPr>
        <w:t>nalży</w:t>
      </w:r>
      <w:proofErr w:type="spellEnd"/>
      <w:r>
        <w:rPr>
          <w:rFonts w:ascii="Calibri" w:eastAsia="Calibri" w:hAnsi="Calibri" w:cs="Calibri"/>
          <w:sz w:val="24"/>
        </w:rPr>
        <w:t xml:space="preserve"> przez to rozumieć zgodność wykonanych robót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dopuszczalnymi tolerancjami , a jeśli granice tolerancji nie zastały określone –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z  przeciętnymi </w:t>
      </w:r>
      <w:r>
        <w:rPr>
          <w:rFonts w:ascii="Calibri" w:eastAsia="Calibri" w:hAnsi="Calibri" w:cs="Calibri"/>
          <w:sz w:val="24"/>
        </w:rPr>
        <w:t xml:space="preserve">tolerancjami przyjmowanymi zwyczajowo dla danego rodzaju robót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budowlanych.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1.4.30.</w:t>
      </w:r>
      <w:r>
        <w:rPr>
          <w:rFonts w:ascii="Calibri" w:eastAsia="Calibri" w:hAnsi="Calibri" w:cs="Calibri"/>
          <w:sz w:val="24"/>
        </w:rPr>
        <w:t xml:space="preserve">poleceniu Inspektora nadzoru – należy przez to rozumieć wszelkie polecenia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przekazane Wykonawcy przez Inspektora nadzoru w formie pisemne</w:t>
      </w:r>
      <w:r>
        <w:rPr>
          <w:rFonts w:ascii="Calibri" w:eastAsia="Calibri" w:hAnsi="Calibri" w:cs="Calibri"/>
          <w:sz w:val="24"/>
        </w:rPr>
        <w:t xml:space="preserve">j dotyczące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sposobu realizacji robót lub innych spraw związanych z prowadzeniem budowy.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1.4.31.</w:t>
      </w:r>
      <w:r>
        <w:rPr>
          <w:rFonts w:ascii="Calibri" w:eastAsia="Calibri" w:hAnsi="Calibri" w:cs="Calibri"/>
          <w:sz w:val="24"/>
        </w:rPr>
        <w:t xml:space="preserve"> projektancie – należy przez to rozumieć uprawnioną osobę prawną lub fizyczną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będącą autorem dokumentacji projektowej.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lastRenderedPageBreak/>
        <w:t>1.4.32.</w:t>
      </w:r>
      <w:r>
        <w:rPr>
          <w:rFonts w:ascii="Calibri" w:eastAsia="Calibri" w:hAnsi="Calibri" w:cs="Calibri"/>
          <w:sz w:val="24"/>
        </w:rPr>
        <w:t xml:space="preserve"> rekultywacji – należy przez to rozumieć roboty mające na celu uporządkowanie i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przywrócenie pierwotnych funkcji terenu naruszonego w czasie realizacji budowy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lub robót budowlanych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1.4.33.</w:t>
      </w:r>
      <w:r>
        <w:rPr>
          <w:rFonts w:ascii="Calibri" w:eastAsia="Calibri" w:hAnsi="Calibri" w:cs="Calibri"/>
          <w:sz w:val="24"/>
        </w:rPr>
        <w:t xml:space="preserve"> przedmiarze robót – należy przez </w:t>
      </w:r>
      <w:r>
        <w:rPr>
          <w:rFonts w:ascii="Calibri" w:eastAsia="Calibri" w:hAnsi="Calibri" w:cs="Calibri"/>
          <w:sz w:val="24"/>
        </w:rPr>
        <w:t xml:space="preserve">to rozumieć zestawienie przewidzianych do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wykonania robót według technologicznej kolejności ich wykonania wraz z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obliczeniem i podaniem ilości robót w ustalonych jednostkach przedmiarowych.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1.4.34.</w:t>
      </w:r>
      <w:r>
        <w:rPr>
          <w:rFonts w:ascii="Calibri" w:eastAsia="Calibri" w:hAnsi="Calibri" w:cs="Calibri"/>
          <w:sz w:val="24"/>
        </w:rPr>
        <w:t xml:space="preserve"> części obiektu lub etap</w:t>
      </w:r>
      <w:r>
        <w:rPr>
          <w:rFonts w:ascii="Calibri" w:eastAsia="Calibri" w:hAnsi="Calibri" w:cs="Calibri"/>
          <w:sz w:val="24"/>
        </w:rPr>
        <w:t xml:space="preserve">ie wykonania – należy przez to rozumieć część obiektu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budowlanego zdolną do spełnienia przewidywalnych funkcji techniczno –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użytkowych i możliwą do odebrania i przekazania do eksploatacji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1.4.35.</w:t>
      </w:r>
      <w:r>
        <w:rPr>
          <w:rFonts w:ascii="Calibri" w:eastAsia="Calibri" w:hAnsi="Calibri" w:cs="Calibri"/>
          <w:sz w:val="24"/>
        </w:rPr>
        <w:t xml:space="preserve"> ustaleniach technicznych – </w:t>
      </w:r>
      <w:r>
        <w:rPr>
          <w:rFonts w:ascii="Calibri" w:eastAsia="Calibri" w:hAnsi="Calibri" w:cs="Calibri"/>
          <w:sz w:val="24"/>
        </w:rPr>
        <w:t xml:space="preserve">należy przez to rozumieć ustalenia podane w normach,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aprobatach technicznych i szczegółowych specyfikacji technicznych.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                                               </w:t>
      </w:r>
    </w:p>
    <w:p w:rsidR="00AE42FF" w:rsidRDefault="00904898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1.5.Ogólne wymagania dotyczące robót</w:t>
      </w: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robót jest odpowiedzialny  za jako</w:t>
      </w:r>
      <w:r>
        <w:rPr>
          <w:rFonts w:ascii="Calibri" w:eastAsia="Calibri" w:hAnsi="Calibri" w:cs="Calibri"/>
        </w:rPr>
        <w:t>ść ich wykonania oraz za ich zgodność z STWIOR i poleceniami  Inspektora nadzoru .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b/>
          <w:sz w:val="28"/>
        </w:rPr>
        <w:t>1.5.1.</w:t>
      </w:r>
      <w:r>
        <w:rPr>
          <w:rFonts w:ascii="Calibri" w:eastAsia="Calibri" w:hAnsi="Calibri" w:cs="Calibri"/>
          <w:sz w:val="23"/>
        </w:rPr>
        <w:t xml:space="preserve"> Przekazanie terenu budowy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Zamawiający , w terminie określonym w  dokumentach umowy przekaże Wykonawcy teren budowy oraz dwa egzemplarze STWIOR.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b/>
          <w:sz w:val="28"/>
        </w:rPr>
        <w:t>1.5.2.</w:t>
      </w:r>
      <w:r>
        <w:rPr>
          <w:rFonts w:ascii="Calibri" w:eastAsia="Calibri" w:hAnsi="Calibri" w:cs="Calibri"/>
          <w:sz w:val="23"/>
        </w:rPr>
        <w:t xml:space="preserve"> Dokumentacja pr</w:t>
      </w:r>
      <w:r>
        <w:rPr>
          <w:rFonts w:ascii="Calibri" w:eastAsia="Calibri" w:hAnsi="Calibri" w:cs="Calibri"/>
          <w:sz w:val="23"/>
        </w:rPr>
        <w:t>ojektowa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Wykonawca po zrealizowaniu prac przekaże zamawiającemu dokumentacje powykonawczą zrealizowanych prac. </w:t>
      </w:r>
    </w:p>
    <w:p w:rsidR="00AE42FF" w:rsidRDefault="0090489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1.5.3. </w:t>
      </w:r>
      <w:r>
        <w:rPr>
          <w:rFonts w:ascii="Calibri" w:eastAsia="Calibri" w:hAnsi="Calibri" w:cs="Calibri"/>
          <w:sz w:val="24"/>
        </w:rPr>
        <w:t>Zgodność robót z SST</w:t>
      </w:r>
    </w:p>
    <w:p w:rsidR="00AE42FF" w:rsidRDefault="00904898">
      <w:pPr>
        <w:spacing w:after="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SST oraz dodatkowe dokumenty przekazane Wykonawcy przez Inspektora nadzoru stanowią załączniki do umowy , a wymagani</w:t>
      </w:r>
      <w:r>
        <w:rPr>
          <w:rFonts w:ascii="Calibri" w:eastAsia="Calibri" w:hAnsi="Calibri" w:cs="Calibri"/>
          <w:sz w:val="23"/>
        </w:rPr>
        <w:t>a wyszczególnione w choćby jednym z nich są obowiązujące dla Wykonawcy tak , jakby były zawarte w całej dokumentacji budowy.</w:t>
      </w:r>
    </w:p>
    <w:p w:rsidR="00AE42FF" w:rsidRDefault="00904898">
      <w:pPr>
        <w:spacing w:after="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W przypadku rozbieżności w ustaleniach poszczególnych dokumentów obowiązuje kolejność ich ważności wymieniona w „ Ogólnych warunkac</w:t>
      </w:r>
      <w:r>
        <w:rPr>
          <w:rFonts w:ascii="Calibri" w:eastAsia="Calibri" w:hAnsi="Calibri" w:cs="Calibri"/>
          <w:sz w:val="23"/>
        </w:rPr>
        <w:t>h umowy „.</w:t>
      </w:r>
    </w:p>
    <w:p w:rsidR="00AE42FF" w:rsidRDefault="00904898">
      <w:pPr>
        <w:spacing w:after="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Wykonawca  nie może wykorzystywać błędów lub opuszczeń w dokumentach kontraktowych , a ich wykryciu winien natychmiast powiadomić Inspektora nadzoru , </w:t>
      </w:r>
      <w:proofErr w:type="spellStart"/>
      <w:r>
        <w:rPr>
          <w:rFonts w:ascii="Calibri" w:eastAsia="Calibri" w:hAnsi="Calibri" w:cs="Calibri"/>
          <w:sz w:val="23"/>
        </w:rPr>
        <w:t>któty</w:t>
      </w:r>
      <w:proofErr w:type="spellEnd"/>
      <w:r>
        <w:rPr>
          <w:rFonts w:ascii="Calibri" w:eastAsia="Calibri" w:hAnsi="Calibri" w:cs="Calibri"/>
          <w:sz w:val="23"/>
        </w:rPr>
        <w:t xml:space="preserve"> dokona odpowiednich zmian i poprawek.</w:t>
      </w:r>
    </w:p>
    <w:p w:rsidR="00AE42FF" w:rsidRDefault="00904898">
      <w:pPr>
        <w:spacing w:after="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W przypadku stwierdzenia ewentualnych rozbieżności</w:t>
      </w:r>
      <w:r>
        <w:rPr>
          <w:rFonts w:ascii="Calibri" w:eastAsia="Calibri" w:hAnsi="Calibri" w:cs="Calibri"/>
          <w:sz w:val="23"/>
        </w:rPr>
        <w:t xml:space="preserve"> pomiędzy przedmiarem robót a stanem faktycznym wykonawca powiadomi o tym fakcie inspektora nadzoru.  .</w:t>
      </w:r>
    </w:p>
    <w:p w:rsidR="00AE42FF" w:rsidRDefault="00904898">
      <w:pPr>
        <w:spacing w:after="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Wszystkie wykonane roboty i dostarczone materiały maja być zgodne z SST.</w:t>
      </w:r>
    </w:p>
    <w:p w:rsidR="00AE42FF" w:rsidRDefault="00904898">
      <w:pPr>
        <w:spacing w:after="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Wielkości określone w SST będą uważane za wartości docelowe , od których dopusz</w:t>
      </w:r>
      <w:r>
        <w:rPr>
          <w:rFonts w:ascii="Calibri" w:eastAsia="Calibri" w:hAnsi="Calibri" w:cs="Calibri"/>
          <w:sz w:val="23"/>
        </w:rPr>
        <w:t>czalne są odchylenia w ramach określonego przedziału tolerancji. Cechy materiałów i elementów budowli muszą być jednorodne i wykazywać zgodność z określonymi wymaganiami , a rozrzuty tych cech nie mogą przekraczać dopuszczalnego przedziału tolerancji.</w:t>
      </w:r>
    </w:p>
    <w:p w:rsidR="00AE42FF" w:rsidRDefault="00904898">
      <w:pPr>
        <w:spacing w:after="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lastRenderedPageBreak/>
        <w:t>W pr</w:t>
      </w:r>
      <w:r>
        <w:rPr>
          <w:rFonts w:ascii="Calibri" w:eastAsia="Calibri" w:hAnsi="Calibri" w:cs="Calibri"/>
          <w:sz w:val="23"/>
        </w:rPr>
        <w:t>zypadku , gdy dostarczone materiały lub wykonywane roboty nie będą zgodne z SST i mają wpływ na niezadowalającą jakość elementu budowli , to takie materiały zostaną zastąpione innymi , elementy budowli rozebrane i wykonane ponownie na koszt wykonawcy.</w:t>
      </w:r>
    </w:p>
    <w:p w:rsidR="00AE42FF" w:rsidRDefault="00AE42FF">
      <w:pPr>
        <w:spacing w:after="0"/>
        <w:rPr>
          <w:rFonts w:ascii="Calibri" w:eastAsia="Calibri" w:hAnsi="Calibri" w:cs="Calibri"/>
          <w:sz w:val="23"/>
        </w:rPr>
      </w:pPr>
    </w:p>
    <w:p w:rsidR="00AE42FF" w:rsidRDefault="00904898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1.5.4. Zabezpieczenie terenu budowy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jest zobowiązany do zabezpieczenia terenu budowy w okresie trwania realizacji kontraktu aż do zakończenia i odbioru ostatecznego robót.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dostarczy , zainstaluje i będzie utrzymywać tymczasowe urządzeni</w:t>
      </w:r>
      <w:r>
        <w:rPr>
          <w:rFonts w:ascii="Calibri" w:eastAsia="Calibri" w:hAnsi="Calibri" w:cs="Calibri"/>
        </w:rPr>
        <w:t>a zabezpieczające , w tym : ogrodzenia , poręcze , oświetlenie , sygnały i znaki ostrzegawcze , dozorców , wszelkie inne środki niezbędne do ochrony robót , wygody  społeczności i innych.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Koszt zabezpieczenia terenu budowy nie podlega odrębnej zapłacie i p</w:t>
      </w:r>
      <w:r>
        <w:rPr>
          <w:rFonts w:ascii="Calibri" w:eastAsia="Calibri" w:hAnsi="Calibri" w:cs="Calibri"/>
        </w:rPr>
        <w:t>rzyjmuje się ,że jest włączony w cenę umowną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1.5.5.</w:t>
      </w:r>
      <w:r>
        <w:rPr>
          <w:rFonts w:ascii="Calibri" w:eastAsia="Calibri" w:hAnsi="Calibri" w:cs="Calibri"/>
        </w:rPr>
        <w:t xml:space="preserve"> Ochrona środowiska w czasie wykonywania robót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ma obowiązek znać i stosować w czasie prowadzenia robót  wszelkie przepisy dotyczące ochrony środowiska naturalnego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W okresie trwania budowy i w</w:t>
      </w:r>
      <w:r>
        <w:rPr>
          <w:rFonts w:ascii="Calibri" w:eastAsia="Calibri" w:hAnsi="Calibri" w:cs="Calibri"/>
        </w:rPr>
        <w:t xml:space="preserve">ykonywania robót wykończeniowych  Wykonawca będzie : </w:t>
      </w:r>
    </w:p>
    <w:p w:rsidR="00AE42FF" w:rsidRDefault="00904898">
      <w:pPr>
        <w:numPr>
          <w:ilvl w:val="0"/>
          <w:numId w:val="5"/>
        </w:numPr>
        <w:ind w:left="4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Utrzymywać teren budowy i wykopy w stanie bez wody stojącej .</w:t>
      </w:r>
    </w:p>
    <w:p w:rsidR="00AE42FF" w:rsidRDefault="00904898">
      <w:pPr>
        <w:numPr>
          <w:ilvl w:val="0"/>
          <w:numId w:val="5"/>
        </w:numPr>
        <w:ind w:left="46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Podejmować wszelkie konieczne kroki mające na celu stosowanie się do przepisów i norm dotyczących ochrony środowiska na terenie i wokół tere</w:t>
      </w:r>
      <w:r>
        <w:rPr>
          <w:rFonts w:ascii="Calibri" w:eastAsia="Calibri" w:hAnsi="Calibri" w:cs="Calibri"/>
        </w:rPr>
        <w:t>nu budowy oraz będzie unikać uszkodzeń lub uciążliwości dla osób lub własności społecznej , a wynikających ze skażenia , hałasu lub innych przyczyn powstałych w następstwie jego sposobu działania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Stosując  do tych wymagań , Wykonawca będzie miał szczegól</w:t>
      </w:r>
      <w:r>
        <w:rPr>
          <w:rFonts w:ascii="Calibri" w:eastAsia="Calibri" w:hAnsi="Calibri" w:cs="Calibri"/>
        </w:rPr>
        <w:t xml:space="preserve">ny wzgląd na  : </w:t>
      </w:r>
    </w:p>
    <w:p w:rsidR="00AE42FF" w:rsidRDefault="00904898">
      <w:pPr>
        <w:numPr>
          <w:ilvl w:val="0"/>
          <w:numId w:val="6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Lokalizacja baz , warsztatów , magazynów , składowisk , ukopów i dróg dojazdowych </w:t>
      </w:r>
    </w:p>
    <w:p w:rsidR="00AE42FF" w:rsidRDefault="00904898">
      <w:pPr>
        <w:numPr>
          <w:ilvl w:val="0"/>
          <w:numId w:val="6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Środki ostrożności i zabezpieczenia przed;</w:t>
      </w:r>
    </w:p>
    <w:p w:rsidR="00AE42FF" w:rsidRDefault="00904898">
      <w:pPr>
        <w:numPr>
          <w:ilvl w:val="0"/>
          <w:numId w:val="6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Zanieczyszczenia zbiorników i cieków wodnych pyłami lub substancjami toksycznymi ,</w:t>
      </w:r>
    </w:p>
    <w:p w:rsidR="00AE42FF" w:rsidRDefault="00904898">
      <w:pPr>
        <w:numPr>
          <w:ilvl w:val="0"/>
          <w:numId w:val="6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Zanieczyszczenia powietrza pył</w:t>
      </w:r>
      <w:r>
        <w:rPr>
          <w:rFonts w:ascii="Calibri" w:eastAsia="Calibri" w:hAnsi="Calibri" w:cs="Calibri"/>
        </w:rPr>
        <w:t>ami i gazami ,</w:t>
      </w:r>
    </w:p>
    <w:p w:rsidR="00AE42FF" w:rsidRDefault="00904898">
      <w:pPr>
        <w:numPr>
          <w:ilvl w:val="0"/>
          <w:numId w:val="6"/>
        </w:numPr>
        <w:ind w:left="108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Możliwością powstania pożaru.</w:t>
      </w:r>
    </w:p>
    <w:p w:rsidR="00AE42FF" w:rsidRDefault="00904898">
      <w:pPr>
        <w:numPr>
          <w:ilvl w:val="0"/>
          <w:numId w:val="6"/>
        </w:num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Ochrona przeciwpożarowa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będzie przestrzegał przepisów ochrony przeciwpożarowej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będzie utrzymywał sprawny sprzęt przeciwpożarowej, wymagany przez odpowiednimi przepisami na terenie baz produ</w:t>
      </w:r>
      <w:r>
        <w:rPr>
          <w:rFonts w:ascii="Calibri" w:eastAsia="Calibri" w:hAnsi="Calibri" w:cs="Calibri"/>
        </w:rPr>
        <w:t>kcyjnych , w pomieszczeniach biurowych , mieszkalnych i magazynowych oraz w maszynach i pojazdach .  Materiały łatwopalne będą składowane w sposób zgodny z odpowiednimi przepisami i zabezpieczone przed dostępem osób trzecich.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Wykonawca będzie odpowiedzialn</w:t>
      </w:r>
      <w:r>
        <w:rPr>
          <w:rFonts w:ascii="Calibri" w:eastAsia="Calibri" w:hAnsi="Calibri" w:cs="Calibri"/>
        </w:rPr>
        <w:t>y za wszelkie straty spowodowane pożarem wywołanym jako rezultat realizacji robót albo przez personel Wykonawcy.</w:t>
      </w:r>
    </w:p>
    <w:p w:rsidR="00AE42FF" w:rsidRDefault="00904898">
      <w:pPr>
        <w:numPr>
          <w:ilvl w:val="0"/>
          <w:numId w:val="7"/>
        </w:num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Ochrona własności publicznej i prywatnej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odpowiada za ochron</w:t>
      </w:r>
      <w:r>
        <w:rPr>
          <w:rFonts w:ascii="Calibri" w:eastAsia="Calibri" w:hAnsi="Calibri" w:cs="Calibri"/>
        </w:rPr>
        <w:t xml:space="preserve">ę instalacji i urządzeń zlokalizowanych na powierzchni terenu </w:t>
      </w:r>
      <w:proofErr w:type="spellStart"/>
      <w:r>
        <w:rPr>
          <w:rFonts w:ascii="Calibri" w:eastAsia="Calibri" w:hAnsi="Calibri" w:cs="Calibri"/>
        </w:rPr>
        <w:t>ipod</w:t>
      </w:r>
      <w:proofErr w:type="spellEnd"/>
      <w:r>
        <w:rPr>
          <w:rFonts w:ascii="Calibri" w:eastAsia="Calibri" w:hAnsi="Calibri" w:cs="Calibri"/>
        </w:rPr>
        <w:t xml:space="preserve"> jego poziomem , takie jak rurociągi , kable itp. Wykonawca zapewni właściwe oznaczenie i zabezpieczenie przed uszkodzeniem tych instalacji i urządzeń w czasie trwania budowy.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fakcie przyp</w:t>
      </w:r>
      <w:r>
        <w:rPr>
          <w:rFonts w:ascii="Calibri" w:eastAsia="Calibri" w:hAnsi="Calibri" w:cs="Calibri"/>
        </w:rPr>
        <w:t>adkowego uszkodzenia tych instalacji Wykonawca  bezzwłocznie powiadomi Inspektora nadzoru i zainteresowanych użytkowników oraz będzie z nimi współpracował , dostarczając wszelkiej pomocy potrzebnej przy dokonywaniu napraw . Wykonawca będzie odpowiadać za w</w:t>
      </w:r>
      <w:r>
        <w:rPr>
          <w:rFonts w:ascii="Calibri" w:eastAsia="Calibri" w:hAnsi="Calibri" w:cs="Calibri"/>
        </w:rPr>
        <w:t>szelkie spowodowane przez jego działania uszkodzenia instalacji na powierzchni ziemi i urządzeń podziemnych wykazanych w dokumentach dostarczonych mu przez Zamawiającego .</w:t>
      </w:r>
    </w:p>
    <w:p w:rsidR="00AE42FF" w:rsidRDefault="00904898">
      <w:pPr>
        <w:numPr>
          <w:ilvl w:val="0"/>
          <w:numId w:val="8"/>
        </w:num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Ograniczenie obciążeń osi pojazdów.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stosować się będzie do ustawowych ogra</w:t>
      </w:r>
      <w:r>
        <w:rPr>
          <w:rFonts w:ascii="Calibri" w:eastAsia="Calibri" w:hAnsi="Calibri" w:cs="Calibri"/>
        </w:rPr>
        <w:t>niczeń obciążenia na oś przy transporcie gruntu , materiałów i wyposażenia na i z terenu robót . Uzyska on wszelkie niezbędne zezwolenia od władz co do przewozu nietypowych wagowo ładunków i w sposób ciągły będzie o każdym takim przewozie powiadamiał Inspe</w:t>
      </w:r>
      <w:r>
        <w:rPr>
          <w:rFonts w:ascii="Calibri" w:eastAsia="Calibri" w:hAnsi="Calibri" w:cs="Calibri"/>
        </w:rPr>
        <w:t>ktora nadzoru . Pojazdy i ładunki powodujące nadmierne obciążenie osiowe nie będą dopuszczone na świeżo ukończony fragment budowy w obrębie terenu budowy i wykonawca będzie odpowiadał za naprawę wszelkich robót w ten sposób uszkodzonych , zgodnie z polecen</w:t>
      </w:r>
      <w:r>
        <w:rPr>
          <w:rFonts w:ascii="Calibri" w:eastAsia="Calibri" w:hAnsi="Calibri" w:cs="Calibri"/>
        </w:rPr>
        <w:t>iami Inspektora nadzoru .</w:t>
      </w:r>
    </w:p>
    <w:p w:rsidR="00AE42FF" w:rsidRDefault="00904898">
      <w:pPr>
        <w:numPr>
          <w:ilvl w:val="0"/>
          <w:numId w:val="9"/>
        </w:numPr>
        <w:ind w:left="720" w:hanging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Bezpieczeństwo i higiena pracy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Podczas realizacji robót Wykonawca będzie przestrzegał przepisów dotyczących bezpieczeństwa i higieny pracy.</w:t>
      </w:r>
    </w:p>
    <w:p w:rsidR="00AE42FF" w:rsidRDefault="0090489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W szczególności  Wykonawca ma obowiązek zadbać , aby personel nie wykonywał pracy w warun</w:t>
      </w:r>
      <w:r>
        <w:rPr>
          <w:rFonts w:ascii="Calibri" w:eastAsia="Calibri" w:hAnsi="Calibri" w:cs="Calibri"/>
        </w:rPr>
        <w:t>kach niebezpiecznych , szkodliwych dla zdrowia oraz nie spełniających odpowiednich wymagań sanitarnych.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zapewni i będzie utrzymywał wszelkie urządzenia zabezpieczające , socjalne oraz sprzęt i odpowiednią odzież ochrony życia i zdrowia osób zatru</w:t>
      </w:r>
      <w:r>
        <w:rPr>
          <w:rFonts w:ascii="Calibri" w:eastAsia="Calibri" w:hAnsi="Calibri" w:cs="Calibri"/>
        </w:rPr>
        <w:t>dnionych na budowie oraz dla zapewnienia bezpieczeństwa publicznego.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Uznaje się , że wszelkie koszty związane z wypełnieniem wymagań określonych powyżej nie podlegają odrębnej zapłacie i są uwzględnione w cenie za wykonanie robót.</w:t>
      </w:r>
    </w:p>
    <w:p w:rsidR="00AE42FF" w:rsidRDefault="00904898">
      <w:pPr>
        <w:numPr>
          <w:ilvl w:val="0"/>
          <w:numId w:val="10"/>
        </w:num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Ochrona i utrzymanie robót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będzie odpowiedzialny za ochronę robót i za wszelkie materiały i urządzenia używane do robót od daty rozpoczęcia robót do daty  odbioru ostatecznego</w:t>
      </w:r>
    </w:p>
    <w:p w:rsidR="00AE42FF" w:rsidRDefault="00904898">
      <w:pPr>
        <w:numPr>
          <w:ilvl w:val="0"/>
          <w:numId w:val="11"/>
        </w:numPr>
        <w:ind w:left="72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Stosowanie się prawa i innych przepisów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zobowiązany jest z</w:t>
      </w:r>
      <w:r>
        <w:rPr>
          <w:rFonts w:ascii="Calibri" w:eastAsia="Calibri" w:hAnsi="Calibri" w:cs="Calibri"/>
        </w:rPr>
        <w:t xml:space="preserve">nać wszystkie przepisy wydane przez organy administracji państwowej i samorządowej ,  które   są w jakikolwiek sposób związane z robotami i będzie </w:t>
      </w:r>
      <w:r>
        <w:rPr>
          <w:rFonts w:ascii="Calibri" w:eastAsia="Calibri" w:hAnsi="Calibri" w:cs="Calibri"/>
        </w:rPr>
        <w:lastRenderedPageBreak/>
        <w:t>odpowiedzialny za przestrzegania tych praw , przepisów i wytycznych prowadzenia robót. Np. rozporządzenie Min</w:t>
      </w:r>
      <w:r>
        <w:rPr>
          <w:rFonts w:ascii="Calibri" w:eastAsia="Calibri" w:hAnsi="Calibri" w:cs="Calibri"/>
        </w:rPr>
        <w:t xml:space="preserve">istra Infrastruktury z dnia 6 lutego 2003 r. w sprawie bezpieczeństwa i higieny pracy podczas wykonywania robót budowlanych ( </w:t>
      </w:r>
      <w:proofErr w:type="spellStart"/>
      <w:r>
        <w:rPr>
          <w:rFonts w:ascii="Calibri" w:eastAsia="Calibri" w:hAnsi="Calibri" w:cs="Calibri"/>
        </w:rPr>
        <w:t>Dz.U.z</w:t>
      </w:r>
      <w:proofErr w:type="spellEnd"/>
      <w:r>
        <w:rPr>
          <w:rFonts w:ascii="Calibri" w:eastAsia="Calibri" w:hAnsi="Calibri" w:cs="Calibri"/>
        </w:rPr>
        <w:t xml:space="preserve"> dn. 19.03.2003 r. Nr 47 , poz.401)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Wykonawca będzie przestrzegać praw patentowych i będzie w pełni odpowiedzialny za wypełn</w:t>
      </w:r>
      <w:r>
        <w:rPr>
          <w:rFonts w:ascii="Calibri" w:eastAsia="Calibri" w:hAnsi="Calibri" w:cs="Calibri"/>
          <w:sz w:val="23"/>
        </w:rPr>
        <w:t>ienie wszelkich wymagań prawnych odnośnie wykorzystania opatentowanych urządzeń lub metod i w sposób ciągły będzie informować Inspektora nadzoru o swoich działaniach , przedstawiając kopie zezwoleń i inne odnośne dokumenty.</w:t>
      </w:r>
    </w:p>
    <w:p w:rsidR="00AE42FF" w:rsidRDefault="00904898">
      <w:pPr>
        <w:numPr>
          <w:ilvl w:val="0"/>
          <w:numId w:val="12"/>
        </w:numPr>
        <w:spacing w:after="0" w:line="240" w:lineRule="auto"/>
        <w:ind w:left="495" w:hanging="49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MATERIAŁY</w:t>
      </w:r>
    </w:p>
    <w:p w:rsidR="00AE42FF" w:rsidRDefault="00AE42FF">
      <w:pPr>
        <w:spacing w:after="0" w:line="240" w:lineRule="auto"/>
        <w:ind w:left="495"/>
        <w:rPr>
          <w:rFonts w:ascii="Calibri" w:eastAsia="Calibri" w:hAnsi="Calibri" w:cs="Calibri"/>
          <w:b/>
          <w:sz w:val="32"/>
        </w:rPr>
      </w:pPr>
    </w:p>
    <w:p w:rsidR="00AE42FF" w:rsidRDefault="00904898">
      <w:pPr>
        <w:numPr>
          <w:ilvl w:val="0"/>
          <w:numId w:val="13"/>
        </w:numPr>
        <w:spacing w:after="0" w:line="240" w:lineRule="auto"/>
        <w:ind w:left="1080" w:hanging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Źródła uzyskania materiałów do elementów konstrukcyjnych </w:t>
      </w:r>
    </w:p>
    <w:p w:rsidR="00AE42FF" w:rsidRDefault="00AE42FF">
      <w:pPr>
        <w:spacing w:after="0" w:line="240" w:lineRule="auto"/>
        <w:ind w:left="1080"/>
        <w:rPr>
          <w:rFonts w:ascii="Calibri" w:eastAsia="Calibri" w:hAnsi="Calibri" w:cs="Calibri"/>
          <w:b/>
          <w:sz w:val="28"/>
        </w:rPr>
      </w:pPr>
    </w:p>
    <w:p w:rsidR="00AE42FF" w:rsidRDefault="009048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Wykonawca przedstawi Inspektorowi nadzoru szczegółowe informacje dotyczące , zamawiania lub wydobywania materiałów i odpowiednie aprobaty techniczne lub świadectwa badań laboratoryjnych oraz próbki</w:t>
      </w:r>
      <w:r>
        <w:rPr>
          <w:rFonts w:ascii="Calibri" w:eastAsia="Calibri" w:hAnsi="Calibri" w:cs="Calibri"/>
          <w:sz w:val="24"/>
        </w:rPr>
        <w:t xml:space="preserve"> do zatwierdzenia przez Inspektora nadzoru.</w:t>
      </w:r>
    </w:p>
    <w:p w:rsidR="00AE42FF" w:rsidRDefault="00AE42F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E42FF" w:rsidRDefault="009048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Wykonawca zobowiązany jest do prowadzenia ciągłych badań określonych w SST w celu udokumentowania , że materiały uzyskane z dopuszczalnego źródła spełniają wymagania SST w czasie postępu robót</w:t>
      </w:r>
    </w:p>
    <w:p w:rsidR="00AE42FF" w:rsidRDefault="00AE42F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E42FF" w:rsidRDefault="009048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Pozosta</w:t>
      </w:r>
      <w:r>
        <w:rPr>
          <w:rFonts w:ascii="Calibri" w:eastAsia="Calibri" w:hAnsi="Calibri" w:cs="Calibri"/>
          <w:sz w:val="24"/>
        </w:rPr>
        <w:t>łe materiały budowlane powinny spełniać wymagania jakościowe określone Polskimi Normami , aprobatami technicznymi , o których mowa w Szczegółowych Specyfikacjach technicznych .</w:t>
      </w:r>
    </w:p>
    <w:p w:rsidR="00AE42FF" w:rsidRDefault="00AE42FF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E42FF" w:rsidRDefault="00904898">
      <w:pPr>
        <w:numPr>
          <w:ilvl w:val="0"/>
          <w:numId w:val="14"/>
        </w:numPr>
        <w:spacing w:after="0" w:line="240" w:lineRule="auto"/>
        <w:ind w:left="1080" w:hanging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Pozyskiwanie masowych materiałów pochodzenia miejscowego</w:t>
      </w:r>
    </w:p>
    <w:p w:rsidR="00AE42FF" w:rsidRDefault="00AE42FF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AE42FF" w:rsidRDefault="009048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Wykonawca odpowiada </w:t>
      </w:r>
      <w:r>
        <w:rPr>
          <w:rFonts w:ascii="Calibri" w:eastAsia="Calibri" w:hAnsi="Calibri" w:cs="Calibri"/>
          <w:sz w:val="24"/>
        </w:rPr>
        <w:t xml:space="preserve">za uzyskanie pozwoleń od właścicieli i odnośnych władz na pozyskanie materiałów z jakichkolwiek złóż miejscowych , włączając w to </w:t>
      </w:r>
      <w:proofErr w:type="spellStart"/>
      <w:r>
        <w:rPr>
          <w:rFonts w:ascii="Calibri" w:eastAsia="Calibri" w:hAnsi="Calibri" w:cs="Calibri"/>
          <w:sz w:val="24"/>
        </w:rPr>
        <w:t>żródła</w:t>
      </w:r>
      <w:proofErr w:type="spellEnd"/>
      <w:r>
        <w:rPr>
          <w:rFonts w:ascii="Calibri" w:eastAsia="Calibri" w:hAnsi="Calibri" w:cs="Calibri"/>
          <w:sz w:val="24"/>
        </w:rPr>
        <w:t xml:space="preserve"> wskazane przez Zamawiającego i jest zobowiązany dostarczyć Inspektorowi nadzoru wymagane dokumenty przed rozpoczęciem e</w:t>
      </w:r>
      <w:r>
        <w:rPr>
          <w:rFonts w:ascii="Calibri" w:eastAsia="Calibri" w:hAnsi="Calibri" w:cs="Calibri"/>
          <w:sz w:val="24"/>
        </w:rPr>
        <w:t>ksploatacji złoża.</w:t>
      </w:r>
    </w:p>
    <w:p w:rsidR="00AE42FF" w:rsidRDefault="009048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Wykonawca przedstawi dokumentację zawierającą raporty z badań terenowych i laboratoryjnych oraz proponowana przez siebie metodę wydobycia i selekcji do zatwierdzenia Inspektorowi nadzoru.</w:t>
      </w:r>
    </w:p>
    <w:p w:rsidR="00AE42FF" w:rsidRDefault="009048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Wykonawca ponosi odpowiedzialność za spełnienie w</w:t>
      </w:r>
      <w:r>
        <w:rPr>
          <w:rFonts w:ascii="Calibri" w:eastAsia="Calibri" w:hAnsi="Calibri" w:cs="Calibri"/>
          <w:sz w:val="24"/>
        </w:rPr>
        <w:t>ymagań ilościowych i jakościowych materiałów z jakiegokolwiek złoża.</w:t>
      </w:r>
    </w:p>
    <w:p w:rsidR="00AE42FF" w:rsidRDefault="009048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Wykonawca poniesie wszystkie koszty , a w tym : opłaty , wynagrodzenia i jakiekolwiek inne koszty związane z dostarczeniem materiałów do robót , chyba że postanowienia ogólne lub szczegół</w:t>
      </w:r>
      <w:r>
        <w:rPr>
          <w:rFonts w:ascii="Calibri" w:eastAsia="Calibri" w:hAnsi="Calibri" w:cs="Calibri"/>
          <w:sz w:val="24"/>
        </w:rPr>
        <w:t>owe warunków umowy stanowią inaczej.</w:t>
      </w:r>
    </w:p>
    <w:p w:rsidR="00AE42FF" w:rsidRDefault="009048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Humus i nadkład czasowo zdjęte z terenu wykopów , ukopów i miejsc pozyskania piasku i żwiru będą formowane w hałdy i wykorzystywane przy zasypce i rekultywacji terenu po ukończeniu robót.</w:t>
      </w:r>
    </w:p>
    <w:p w:rsidR="00AE42FF" w:rsidRDefault="00904898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Wszystkie odpowiednie materiały</w:t>
      </w:r>
      <w:r>
        <w:rPr>
          <w:rFonts w:ascii="Calibri" w:eastAsia="Calibri" w:hAnsi="Calibri" w:cs="Calibri"/>
          <w:sz w:val="24"/>
        </w:rPr>
        <w:t xml:space="preserve"> pozyskane z wykopów na terenie                                                       budowy lub z innych miejsc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Wskazanych w dokumentach umowy będą wykorzystane do robót lub odwiezione na odkład odpowiednio do wymagań umowy lub wskazań Inspektora nadzoru </w:t>
      </w:r>
      <w:r>
        <w:rPr>
          <w:rFonts w:ascii="Calibri" w:eastAsia="Calibri" w:hAnsi="Calibri" w:cs="Calibri"/>
          <w:sz w:val="23"/>
        </w:rPr>
        <w:t>.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lastRenderedPageBreak/>
        <w:t>Eksploatacja źródeł materiałów będzie zgodna z wszelkimi regulacjami prawnymi obowiązującymi na danym obszarze.</w:t>
      </w: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904898">
      <w:pPr>
        <w:numPr>
          <w:ilvl w:val="0"/>
          <w:numId w:val="15"/>
        </w:numPr>
        <w:ind w:left="1080" w:hanging="72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Materiały nie odpowiadające wymaganiom jakościowym</w:t>
      </w:r>
    </w:p>
    <w:p w:rsidR="00AE42FF" w:rsidRDefault="00904898">
      <w:pPr>
        <w:ind w:left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Materia</w:t>
      </w:r>
      <w:r>
        <w:rPr>
          <w:rFonts w:ascii="Calibri" w:eastAsia="Calibri" w:hAnsi="Calibri" w:cs="Calibri"/>
          <w:sz w:val="23"/>
        </w:rPr>
        <w:t>ły nie odpowiadające wymaganiom jakościowym zostaną przez Wykonawcę wywiezione z terenu budowy, bądź złożone w miejscu wskazanym przez Inspektora nadzoru .</w:t>
      </w:r>
    </w:p>
    <w:p w:rsidR="00AE42FF" w:rsidRDefault="00904898">
      <w:pPr>
        <w:ind w:left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Każdy rodzaj robót , w którym znajdują się nie zbadane i nie zaakceptowane materiały , Wykonawca wyk</w:t>
      </w:r>
      <w:r>
        <w:rPr>
          <w:rFonts w:ascii="Calibri" w:eastAsia="Calibri" w:hAnsi="Calibri" w:cs="Calibri"/>
          <w:sz w:val="23"/>
        </w:rPr>
        <w:t>onuje na własne ryzyko , licząc się z jego nieprzyjęciem i niezapłaceniem .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2.4. Przechowywanie i składowanie materiałów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zapewni , aby tymczasowo składowane materiały do czasu  gdy będą one potrzebne do robót , były zabezpieczone przed zan</w:t>
      </w:r>
      <w:r>
        <w:rPr>
          <w:rFonts w:ascii="Calibri" w:eastAsia="Calibri" w:hAnsi="Calibri" w:cs="Calibri"/>
        </w:rPr>
        <w:t>ieczyszczeniem , zachowały swoją jakość i właściwość do robót i były dostępne do kontroli przez Inspektora nadzoru.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Miejsca czasowego składowania będą zlokalizowane w obrębie  teren budowy  w miejscach uzgodnionych  z Inspektorem nadzoru.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2.5. Waria</w:t>
      </w:r>
      <w:r>
        <w:rPr>
          <w:rFonts w:ascii="Calibri" w:eastAsia="Calibri" w:hAnsi="Calibri" w:cs="Calibri"/>
          <w:b/>
          <w:sz w:val="28"/>
        </w:rPr>
        <w:t>ntowe stosowanie materiałów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</w:rPr>
        <w:t>śli ST  przewiduje możliwość wariantowego zastosowania różnych rodzajów materiału do wykonania poszczególnych elementów robót  Wykonawca powiadomi Inspektora nadzoru  o zamiarze zastosowania konkretnego rodzaju materiału  co najmniej . Wybrany i zaakceptow</w:t>
      </w:r>
      <w:r>
        <w:rPr>
          <w:rFonts w:ascii="Calibri" w:eastAsia="Calibri" w:hAnsi="Calibri" w:cs="Calibri"/>
        </w:rPr>
        <w:t>any rodzaj materiału nie może być później zamieniany bez zgody Inspektora nadzoru .</w:t>
      </w:r>
    </w:p>
    <w:p w:rsidR="00AE42FF" w:rsidRDefault="00904898">
      <w:pPr>
        <w:numPr>
          <w:ilvl w:val="0"/>
          <w:numId w:val="16"/>
        </w:numPr>
        <w:spacing w:after="0" w:line="240" w:lineRule="auto"/>
        <w:ind w:left="495" w:hanging="49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SPRZĘT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jest zobowiązany do używania jedynie takiego sprzętu , który nie spowoduje niekorzystnego wpływu na jakość wykonywanych robót . Sprzęt używany do wykonania</w:t>
      </w:r>
      <w:r>
        <w:rPr>
          <w:rFonts w:ascii="Calibri" w:eastAsia="Calibri" w:hAnsi="Calibri" w:cs="Calibri"/>
        </w:rPr>
        <w:t xml:space="preserve"> robót powinien być zgodny z ofertą Wykonawcy i powinien odpowiadać pod względem typów i ilości wskazaniom zawartym w  S ST, programie zapewnia jakości lub projekcie organizacji robót , zaakceptowanym przez Inspektora nadzoru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Liczba i wydajność sprzętu b</w:t>
      </w:r>
      <w:r>
        <w:rPr>
          <w:rFonts w:ascii="Calibri" w:eastAsia="Calibri" w:hAnsi="Calibri" w:cs="Calibri"/>
        </w:rPr>
        <w:t>ędzie gwarantować przeprowadzenie robót , zgodnie z zasadami określonymi w dokumentacji projektowej , SST i wskazaniach Inspektora nadzoru w terminie przewidzianym umową.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Sprzęt będący własnością Wykonawcy lub wynajęty do wykonania robót ma być utrzymywan</w:t>
      </w:r>
      <w:r>
        <w:rPr>
          <w:rFonts w:ascii="Calibri" w:eastAsia="Calibri" w:hAnsi="Calibri" w:cs="Calibri"/>
        </w:rPr>
        <w:t xml:space="preserve">y w dobrym stanie i gotowości do pracy . Będzie spełniał normy ochrony środowiska i przepisy dotyczące jego użytkowania .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dostarczy Inspektorowi nadzoru  kopie dokumentów potwierdzających dopuszczenie sprzętu do użytkowania , tam gdzie jest to w</w:t>
      </w:r>
      <w:r>
        <w:rPr>
          <w:rFonts w:ascii="Calibri" w:eastAsia="Calibri" w:hAnsi="Calibri" w:cs="Calibri"/>
        </w:rPr>
        <w:t>ymagane przepisami.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Jeżeli dokumentacja projektowa lub SST przewidują możliwości wariantowego użycia sprzętu przy wykonywanych robotach , wykonawca powiadomi Inspektora nadzoru o swoim zamiarze wyboru i </w:t>
      </w:r>
      <w:r>
        <w:rPr>
          <w:rFonts w:ascii="Calibri" w:eastAsia="Calibri" w:hAnsi="Calibri" w:cs="Calibri"/>
        </w:rPr>
        <w:lastRenderedPageBreak/>
        <w:t>uzyska jego akceptację przed użyciem sprzętu . Wybran</w:t>
      </w:r>
      <w:r>
        <w:rPr>
          <w:rFonts w:ascii="Calibri" w:eastAsia="Calibri" w:hAnsi="Calibri" w:cs="Calibri"/>
        </w:rPr>
        <w:t>y sprzęt , po akceptacji Inspektora nadzoru, nie może być później zmieniany bez jego zgody.</w:t>
      </w: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904898">
      <w:pPr>
        <w:numPr>
          <w:ilvl w:val="0"/>
          <w:numId w:val="17"/>
        </w:numPr>
        <w:spacing w:after="0" w:line="240" w:lineRule="auto"/>
        <w:ind w:left="495" w:hanging="49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TRANSPORT</w:t>
      </w:r>
    </w:p>
    <w:p w:rsidR="00AE42FF" w:rsidRDefault="00AE42FF">
      <w:pPr>
        <w:spacing w:after="0" w:line="240" w:lineRule="auto"/>
        <w:ind w:left="495"/>
        <w:rPr>
          <w:rFonts w:ascii="Calibri" w:eastAsia="Calibri" w:hAnsi="Calibri" w:cs="Calibri"/>
          <w:b/>
          <w:sz w:val="32"/>
        </w:rPr>
      </w:pP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4.1. Ogólne wymagania dotyczące transportu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Wykonawca jest zobowiązany do używania jedynie takiego sprzętu, , które nie spowoduje niekorzystnego wpływu  </w:t>
      </w:r>
      <w:r>
        <w:rPr>
          <w:rFonts w:ascii="Calibri" w:eastAsia="Calibri" w:hAnsi="Calibri" w:cs="Calibri"/>
        </w:rPr>
        <w:t>na jakość wykonywanych robót i właściwości przewożonych materiałów. Liczba środków transportu  będzie zapewniać prowadzenie robót zgodnie z zasadami określonymi w  ST i wskazaniach Inspektora nadzoru w terminie przewidzianym w umowie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4.2. Wymagania dotyczą</w:t>
      </w:r>
      <w:r>
        <w:rPr>
          <w:rFonts w:ascii="Calibri" w:eastAsia="Calibri" w:hAnsi="Calibri" w:cs="Calibri"/>
          <w:b/>
          <w:sz w:val="28"/>
        </w:rPr>
        <w:t>ce przewozu po drogach publicznych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Przy ruchu na drogach publicznych pojazdy spełniać będą wymagania dotyczące przepisów  ruchu drogowego w odniesieniu do dopuszczanych obciążeń na osie i innych parametrów technicznych . Środki transportu nie odpowiadając</w:t>
      </w:r>
      <w:r>
        <w:rPr>
          <w:rFonts w:ascii="Calibri" w:eastAsia="Calibri" w:hAnsi="Calibri" w:cs="Calibri"/>
        </w:rPr>
        <w:t>e warunkom dopuszczalnych obciążeń na osie mogą być dopuszczone przez właściwy zarząd drogi pod warunkiem przywrócenia stanu pierwotnego użytkowanych odcinków dróg na koszt Wykonawcy.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będzie usuwać na bieżąco , na własny koszt wszelkie zanieczysz</w:t>
      </w:r>
      <w:r>
        <w:rPr>
          <w:rFonts w:ascii="Calibri" w:eastAsia="Calibri" w:hAnsi="Calibri" w:cs="Calibri"/>
        </w:rPr>
        <w:t>czenia spowodowane jego pojazdami na drogach publicznych oraz dojazdach do terenu budowy.</w:t>
      </w:r>
    </w:p>
    <w:p w:rsidR="00AE42FF" w:rsidRDefault="00904898">
      <w:pPr>
        <w:numPr>
          <w:ilvl w:val="0"/>
          <w:numId w:val="18"/>
        </w:numPr>
        <w:spacing w:after="0" w:line="240" w:lineRule="auto"/>
        <w:ind w:left="495" w:hanging="49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WYKONANIE ROBÓT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jest odpowiedzialny za prowadzenie robót zgodnie z Umow</w:t>
      </w:r>
      <w:r>
        <w:rPr>
          <w:rFonts w:ascii="Calibri" w:eastAsia="Calibri" w:hAnsi="Calibri" w:cs="Calibri"/>
        </w:rPr>
        <w:t>ą , za jakość zastosowanych  materiałów i wykonywanych robót , za ich zgodność z dokumentacją  projektową , wymaganiami SST ,PZJ , projektu organizacji robót oraz poleceniami Inspektora nadzoru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Następstwa jakiegokolwiek błędu spowodowanego przez Wykonawc</w:t>
      </w:r>
      <w:r>
        <w:rPr>
          <w:rFonts w:ascii="Calibri" w:eastAsia="Calibri" w:hAnsi="Calibri" w:cs="Calibri"/>
        </w:rPr>
        <w:t>ę w wytyczeniu i wykonywaniu robót zostaną , jeśli wymagać tego będzie Inspektor nadzoru , poprawione przez Wykonawcę na własny koszt.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Decyzje Inspektora nadzoru dotyczące akceptacji lub odrzucania materiałów i elementów robót będą oparte na wymaganiach sf</w:t>
      </w:r>
      <w:r>
        <w:rPr>
          <w:rFonts w:ascii="Calibri" w:eastAsia="Calibri" w:hAnsi="Calibri" w:cs="Calibri"/>
        </w:rPr>
        <w:t>ormułowanych w dokumentach umowy i w SST , a także w normach i wytycznych.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Polecenia Inspektora nadzoru dotyczące realizacji robót będą wykonywane przez Wykonawcę nie później niż w czasie przez  niego wyznaczonym , pod groźbą wstrzymania robót. Skutki fina</w:t>
      </w:r>
      <w:r>
        <w:rPr>
          <w:rFonts w:ascii="Calibri" w:eastAsia="Calibri" w:hAnsi="Calibri" w:cs="Calibri"/>
        </w:rPr>
        <w:t>nsowe z tytułu wstrzymania robót w takiej  sytuacji ponosi Wykonawca.</w:t>
      </w: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904898">
      <w:pPr>
        <w:numPr>
          <w:ilvl w:val="0"/>
          <w:numId w:val="19"/>
        </w:numPr>
        <w:spacing w:after="0" w:line="240" w:lineRule="auto"/>
        <w:ind w:left="495" w:hanging="49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KONTROLA  JAKOŚCI  ROBÓT</w:t>
      </w:r>
    </w:p>
    <w:p w:rsidR="00AE42FF" w:rsidRDefault="00AE42FF">
      <w:pPr>
        <w:rPr>
          <w:rFonts w:ascii="Calibri" w:eastAsia="Calibri" w:hAnsi="Calibri" w:cs="Calibri"/>
          <w:b/>
          <w:sz w:val="31"/>
        </w:rPr>
      </w:pPr>
    </w:p>
    <w:p w:rsidR="00AE42FF" w:rsidRDefault="00904898">
      <w:pPr>
        <w:rPr>
          <w:rFonts w:ascii="Calibri" w:eastAsia="Calibri" w:hAnsi="Calibri" w:cs="Calibri"/>
          <w:b/>
          <w:sz w:val="31"/>
        </w:rPr>
      </w:pPr>
      <w:r>
        <w:rPr>
          <w:rFonts w:ascii="Calibri" w:eastAsia="Calibri" w:hAnsi="Calibri" w:cs="Calibri"/>
          <w:b/>
          <w:sz w:val="31"/>
        </w:rPr>
        <w:t>6.1. Program zapewnienia jakości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 obowi</w:t>
      </w:r>
      <w:r>
        <w:rPr>
          <w:rFonts w:ascii="Calibri" w:eastAsia="Calibri" w:hAnsi="Calibri" w:cs="Calibri"/>
          <w:sz w:val="24"/>
        </w:rPr>
        <w:t>ązków Wykonawcy na żądanie Inspektora nadzoru i w zależności od potrzeb należy opracowanie i przedstawienie do zaakceptowania przez Inspektora nadzoru programu zapewnienia jakości , w którym przedstawi on zamierzony sposób wykonania robót , możliwości tech</w:t>
      </w:r>
      <w:r>
        <w:rPr>
          <w:rFonts w:ascii="Calibri" w:eastAsia="Calibri" w:hAnsi="Calibri" w:cs="Calibri"/>
          <w:sz w:val="24"/>
        </w:rPr>
        <w:t>niczne , kadrowe i organizacyjne gwarantujące wykonanie robót zgodnie z SST.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Program zapewnienia jakości winien zawierać :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organizację wykonania robót , w tym termin i sposób prowadzenia robót,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organizację ruchu na budowie wraz z oznakowaniem robót,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sz w:val="24"/>
        </w:rPr>
        <w:t>plan bezpieczeństwa i ochrony zdrowia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wykaz zespołów roboczych , ich kwalifikacje i przygotowanie praktyczne,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wykaz osób odpowiedzialnych za jakość i terminowość wykonywania poszczególnych elementów robót,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system (sposób i procedurę) proponowanej kon</w:t>
      </w:r>
      <w:r>
        <w:rPr>
          <w:rFonts w:ascii="Calibri" w:eastAsia="Calibri" w:hAnsi="Calibri" w:cs="Calibri"/>
          <w:sz w:val="24"/>
        </w:rPr>
        <w:t>troli i sterowania jakością wykonywanych robót,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wyposażenie w sprzęt i urządzenia do pomiarów i kontroli ( opis laboratorium własnego lub laboratorium , któremu Wykonawca zamierza zlecić prowadzenia badań),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sposób oraz formę gromadzenia wyników badań l</w:t>
      </w:r>
      <w:r>
        <w:rPr>
          <w:rFonts w:ascii="Calibri" w:eastAsia="Calibri" w:hAnsi="Calibri" w:cs="Calibri"/>
          <w:sz w:val="24"/>
        </w:rPr>
        <w:t>aboratoryjnych , zapis pomiarów a także wyciąganych wniosków i zastosowanych korekt w procesie technologicznym , proponowany sposób i formę przekazywania tych informacji Inspektora nadzoru,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wykaz maszyn i urz</w:t>
      </w:r>
      <w:r>
        <w:rPr>
          <w:rFonts w:ascii="Calibri" w:eastAsia="Calibri" w:hAnsi="Calibri" w:cs="Calibri"/>
          <w:sz w:val="24"/>
        </w:rPr>
        <w:t>ądzeń stosowanych na budowie z ich parametrami technicznymi oraz wyposażeniem w mechanizmy do sterowania i urządzenia pomiarowo-kontrolne,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rodzaje i ilość środków transportu oraz urządzeń do magazynowania i załadunku materiałów , spoiw , lepiszczy kruszy</w:t>
      </w:r>
      <w:r>
        <w:rPr>
          <w:rFonts w:ascii="Calibri" w:eastAsia="Calibri" w:hAnsi="Calibri" w:cs="Calibri"/>
          <w:sz w:val="24"/>
        </w:rPr>
        <w:t>w itp.,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sposób i procedurę pomiarów i badań (rodzaj i częstotliwość , pobieranie próbek , legalizacja i sprawdzanie urządzeń itp.)prowadzonych podczas dostaw materiałów , wytwarzania mieszanek i wykonywania poszczególnych elementów robót.</w:t>
      </w:r>
    </w:p>
    <w:p w:rsidR="00AE42FF" w:rsidRDefault="00AE42FF">
      <w:pPr>
        <w:rPr>
          <w:rFonts w:ascii="Calibri" w:eastAsia="Calibri" w:hAnsi="Calibri" w:cs="Calibri"/>
          <w:b/>
          <w:sz w:val="31"/>
        </w:rPr>
      </w:pP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6.2. Zasady ko</w:t>
      </w:r>
      <w:r>
        <w:rPr>
          <w:rFonts w:ascii="Calibri" w:eastAsia="Calibri" w:hAnsi="Calibri" w:cs="Calibri"/>
          <w:b/>
          <w:sz w:val="28"/>
        </w:rPr>
        <w:t>ntroli jakości  robót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jest odpowiedzialny za pełną kontrolę jakości robót i stosowanych materiałów. Wykonawca zapewni odpowiedni system kontroli , włączając w to personel  laboratorium , sprzęt , zaopatrzenie i wszystkie urządzenia niezbędne do p</w:t>
      </w:r>
      <w:r>
        <w:rPr>
          <w:rFonts w:ascii="Calibri" w:eastAsia="Calibri" w:hAnsi="Calibri" w:cs="Calibri"/>
        </w:rPr>
        <w:t>obierania próbek i badań materiałów oraz robót.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Wykonawca będzie przeprowadzać pomiary i badania materiałów oraz robót z częstotliwością zapewniającą stwierdzenie , że roboty wykonano zgodnie z wymaganiami zawartymi w SST.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Minimalne wymagania co do zakresu</w:t>
      </w:r>
      <w:r>
        <w:rPr>
          <w:rFonts w:ascii="Calibri" w:eastAsia="Calibri" w:hAnsi="Calibri" w:cs="Calibri"/>
        </w:rPr>
        <w:t xml:space="preserve"> badań i ich częstotliwości </w:t>
      </w:r>
      <w:proofErr w:type="spellStart"/>
      <w:r>
        <w:rPr>
          <w:rFonts w:ascii="Calibri" w:eastAsia="Calibri" w:hAnsi="Calibri" w:cs="Calibri"/>
        </w:rPr>
        <w:t>sa</w:t>
      </w:r>
      <w:proofErr w:type="spellEnd"/>
      <w:r>
        <w:rPr>
          <w:rFonts w:ascii="Calibri" w:eastAsia="Calibri" w:hAnsi="Calibri" w:cs="Calibri"/>
        </w:rPr>
        <w:t xml:space="preserve"> określone w SST.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, gdy nie zostały one tam określone , Inspektor nadzoru ustali jaki zakres kontroli jest konieczny , aby zapewnić wykonanie robót zgodnie z umową.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Inspektor nadzoru b</w:t>
      </w:r>
      <w:r>
        <w:rPr>
          <w:rFonts w:ascii="Calibri" w:eastAsia="Calibri" w:hAnsi="Calibri" w:cs="Calibri"/>
        </w:rPr>
        <w:t>ędzie mieć nieograniczony dostęp do pomieszczeń laboratoryjnych Wykonawcy w celu ich inspekcji.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Inspektor nadzoru będzie przekazywać Wykonawcy pisemne informacje o jakichkolwiek niedociągnięciach dotyczących urządzeń laboratoryjnych, sprzętu , zaopatrzenia</w:t>
      </w:r>
      <w:r>
        <w:rPr>
          <w:rFonts w:ascii="Calibri" w:eastAsia="Calibri" w:hAnsi="Calibri" w:cs="Calibri"/>
        </w:rPr>
        <w:t xml:space="preserve"> laboratorium pracy personelu lub metod badawczych , jeżeli niedociągnięcia te będą tak poważne , że mogą wpłynąć ujemnie na wyniki badań , Inspektor nadzoru natychmiast wstrzyma użycie do robót badanych materiałów i dopuści je do użytku dopiero wtedy , gd</w:t>
      </w:r>
      <w:r>
        <w:rPr>
          <w:rFonts w:ascii="Calibri" w:eastAsia="Calibri" w:hAnsi="Calibri" w:cs="Calibri"/>
        </w:rPr>
        <w:t>y niedociągnięcia  w pracy laboratorium Wykonawcy zostaną usunięte i stwierdzone zostanie odpowiednia jakość tych materiałów.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Wszystkie koszty związane z organizowaniem i prowadzeniem badań materiałów i robót ponosi  Wykonawca .</w:t>
      </w: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6.3. Pobieranie próbek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Prób</w:t>
      </w:r>
      <w:r>
        <w:rPr>
          <w:rFonts w:ascii="Calibri" w:eastAsia="Calibri" w:hAnsi="Calibri" w:cs="Calibri"/>
        </w:rPr>
        <w:t>ki będą pobierane losowo. Zaleca się stosowanie statystycznych metod pobierania próbek , opartych na zasadzie , że wszystkie jednostkowe elementy produkcji mogą być z jednakowym prawdopodobieństwem wytypowanie do badań 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Inspektor nadzoru będzie mieć zapew</w:t>
      </w:r>
      <w:r>
        <w:rPr>
          <w:rFonts w:ascii="Calibri" w:eastAsia="Calibri" w:hAnsi="Calibri" w:cs="Calibri"/>
        </w:rPr>
        <w:t>nioną możliwość udziału w pobieraniu próbek.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 zlecenie Inspektora nadzoru Wykonawca będzie przeprowadzać dodatkowe badania tych materiałów , które budzą wątpliwości co do jakości , o ile kwestionowane materiały nie zostaną przez Wykonawcę usunięte lub  u</w:t>
      </w:r>
      <w:r>
        <w:rPr>
          <w:rFonts w:ascii="Calibri" w:eastAsia="Calibri" w:hAnsi="Calibri" w:cs="Calibri"/>
        </w:rPr>
        <w:t>lepszone z własnej woli. Koszty tych dodatkowych badań pokrywa Wykonawca tylko w przypadku stwierdzenia usterek: w przeciwnym  przypadku koszty te pokrywa Zamawiający 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Pojemniki do pobierania próbek będą dostarczone przez Wykonawcę i zatwierdzone przez  I</w:t>
      </w:r>
      <w:r>
        <w:rPr>
          <w:rFonts w:ascii="Calibri" w:eastAsia="Calibri" w:hAnsi="Calibri" w:cs="Calibri"/>
        </w:rPr>
        <w:t>nspektora nadzoru. Próbki dostarczone przez Wykonawcę do badań  odpowiednio opisane i oznakowane  , w sposób zaakceptowany przez inspektora Nadzoru .</w:t>
      </w:r>
    </w:p>
    <w:p w:rsidR="00AE42FF" w:rsidRDefault="00AE42FF">
      <w:pPr>
        <w:spacing w:after="0"/>
        <w:rPr>
          <w:rFonts w:ascii="Calibri" w:eastAsia="Calibri" w:hAnsi="Calibri" w:cs="Calibri"/>
        </w:rPr>
      </w:pPr>
    </w:p>
    <w:p w:rsidR="00AE42FF" w:rsidRDefault="00904898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6.4. Badania i pomiary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Wszystkie badania i pomiary będą przeprowadzone zgonie z wymaganiami norm. W przyp</w:t>
      </w:r>
      <w:r>
        <w:rPr>
          <w:rFonts w:ascii="Calibri" w:eastAsia="Calibri" w:hAnsi="Calibri" w:cs="Calibri"/>
        </w:rPr>
        <w:t>adku , gdy normy  nie obejmują jakiegokolwiek badania wymaganego w SST , stosować można wytyczne  krajowe , albo inne procedury , zaakceptowane przez Inspektora nadzoru 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Przed przystąpieniem do pomiarów lub badań . Wykonawca powiadomi Inspektora  nadzoru </w:t>
      </w:r>
      <w:r>
        <w:rPr>
          <w:rFonts w:ascii="Calibri" w:eastAsia="Calibri" w:hAnsi="Calibri" w:cs="Calibri"/>
        </w:rPr>
        <w:t>o rodzaju , miejscu i terminie pomiaru lub badania . Po wykonaniu pomiaru lub badania , Wykonawca przedstawi na piśmie ich wyniki do akceptacji  Inspektora nadzoru .</w:t>
      </w:r>
    </w:p>
    <w:p w:rsidR="00AE42FF" w:rsidRDefault="00AE42FF">
      <w:pPr>
        <w:spacing w:after="0"/>
        <w:rPr>
          <w:rFonts w:ascii="Calibri" w:eastAsia="Calibri" w:hAnsi="Calibri" w:cs="Calibri"/>
        </w:rPr>
      </w:pPr>
    </w:p>
    <w:p w:rsidR="00AE42FF" w:rsidRDefault="00904898">
      <w:pPr>
        <w:numPr>
          <w:ilvl w:val="0"/>
          <w:numId w:val="20"/>
        </w:numPr>
        <w:spacing w:after="0"/>
        <w:ind w:left="517" w:hanging="495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Raporty z badań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Wykonawca    będzie przekazywać Inspektorowi nadzoru kopie raportów z wyn</w:t>
      </w:r>
      <w:r>
        <w:rPr>
          <w:rFonts w:ascii="Calibri" w:eastAsia="Calibri" w:hAnsi="Calibri" w:cs="Calibri"/>
        </w:rPr>
        <w:t xml:space="preserve">ikami badań jak najszybciej , nie później jednak niż w terminie określonym w programie zapewnia jakości.   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Wyniki badań (kopie) będą przekazywane Inspektorowi nadzoru na formularzach według dostarczonego przez niego wzoru lub innych , przez niego zaaprobo</w:t>
      </w:r>
      <w:r>
        <w:rPr>
          <w:rFonts w:ascii="Calibri" w:eastAsia="Calibri" w:hAnsi="Calibri" w:cs="Calibri"/>
        </w:rPr>
        <w:t>wanych.</w:t>
      </w:r>
    </w:p>
    <w:p w:rsidR="00AE42FF" w:rsidRDefault="00AE42FF">
      <w:pPr>
        <w:spacing w:after="0"/>
        <w:rPr>
          <w:rFonts w:ascii="Calibri" w:eastAsia="Calibri" w:hAnsi="Calibri" w:cs="Calibri"/>
        </w:rPr>
      </w:pPr>
    </w:p>
    <w:p w:rsidR="00AE42FF" w:rsidRDefault="00904898">
      <w:pPr>
        <w:numPr>
          <w:ilvl w:val="0"/>
          <w:numId w:val="21"/>
        </w:numPr>
        <w:spacing w:after="0"/>
        <w:ind w:left="517" w:hanging="495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Badania prowadzone przez Inspektora nadzoru 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Dla celów kontroli jako</w:t>
      </w:r>
      <w:r>
        <w:rPr>
          <w:rFonts w:ascii="Calibri" w:eastAsia="Calibri" w:hAnsi="Calibri" w:cs="Calibri"/>
        </w:rPr>
        <w:t>ści i zatwierdzenia , Inspektor nadzoru uprawniony jest do dokonywania kontroli , pobierania próbek i badania materiałów u źródła ich wytwarzania . Do umożliwienia jemu kontroli zapewniona będzie wszelka potrzebna do tego pomoc ze strony Wykonawcy i produc</w:t>
      </w:r>
      <w:r>
        <w:rPr>
          <w:rFonts w:ascii="Calibri" w:eastAsia="Calibri" w:hAnsi="Calibri" w:cs="Calibri"/>
        </w:rPr>
        <w:t xml:space="preserve">enta materiałów .   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Inspektor nadzoru , po uprzedniej weryfikacji systemu kontroli robót prowadzonego przez Wykonawcę , będzie oceniać zgodność materiałów i robót z wymaganiami   SST na podstawie wyników badań dostarczonych przez Wykonawcę.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Inspektor nadz</w:t>
      </w:r>
      <w:r>
        <w:rPr>
          <w:rFonts w:ascii="Calibri" w:eastAsia="Calibri" w:hAnsi="Calibri" w:cs="Calibri"/>
        </w:rPr>
        <w:t>oru może pobierać próbki materiałów i prowadzić  badania niezależne od Wykonawcy , na swój koszt. Jeżeli wyniki tych badań wykażą , że raporty Wykonawcy są niewiarygodne , to inspektor nadzoru poleci Wykonawcy lub zleci  niezależnemu laboratorium przeprowa</w:t>
      </w:r>
      <w:r>
        <w:rPr>
          <w:rFonts w:ascii="Calibri" w:eastAsia="Calibri" w:hAnsi="Calibri" w:cs="Calibri"/>
        </w:rPr>
        <w:t>dzenie powtórnych lub dodatkowych badań , albo oprze się wyłącznie na własnych badaniach przy ocenie zgodności materiałów i robót z SST. W takim przypadku , całkowite koszty powtórnych lub dodatkowych badań i pobierania próbek poniesione zostaną przez Wyko</w:t>
      </w:r>
      <w:r>
        <w:rPr>
          <w:rFonts w:ascii="Calibri" w:eastAsia="Calibri" w:hAnsi="Calibri" w:cs="Calibri"/>
        </w:rPr>
        <w:t>nawcę .</w:t>
      </w:r>
    </w:p>
    <w:p w:rsidR="00AE42FF" w:rsidRDefault="00AE42FF">
      <w:pPr>
        <w:spacing w:after="0"/>
        <w:rPr>
          <w:rFonts w:ascii="Calibri" w:eastAsia="Calibri" w:hAnsi="Calibri" w:cs="Calibri"/>
        </w:rPr>
      </w:pPr>
    </w:p>
    <w:p w:rsidR="00AE42FF" w:rsidRDefault="00904898">
      <w:pPr>
        <w:numPr>
          <w:ilvl w:val="0"/>
          <w:numId w:val="22"/>
        </w:numPr>
        <w:spacing w:after="0"/>
        <w:ind w:left="517" w:hanging="495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Certyfikaty i deklaracje</w:t>
      </w:r>
    </w:p>
    <w:p w:rsidR="00AE42FF" w:rsidRDefault="00904898">
      <w:pPr>
        <w:spacing w:after="0"/>
        <w:ind w:left="2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Inspektor nadzoru może dopuścić do użycia tylko te wyroby i materiały , które:    </w:t>
      </w:r>
    </w:p>
    <w:p w:rsidR="00AE42FF" w:rsidRDefault="00904898">
      <w:pPr>
        <w:numPr>
          <w:ilvl w:val="0"/>
          <w:numId w:val="23"/>
        </w:numPr>
        <w:spacing w:after="0"/>
        <w:ind w:left="38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posiadają certyfikaty na znak </w:t>
      </w:r>
      <w:proofErr w:type="spellStart"/>
      <w:r>
        <w:rPr>
          <w:rFonts w:ascii="Calibri" w:eastAsia="Calibri" w:hAnsi="Calibri" w:cs="Calibri"/>
        </w:rPr>
        <w:t>bezpieczeństw</w:t>
      </w:r>
      <w:proofErr w:type="spellEnd"/>
      <w:r>
        <w:rPr>
          <w:rFonts w:ascii="Calibri" w:eastAsia="Calibri" w:hAnsi="Calibri" w:cs="Calibri"/>
        </w:rPr>
        <w:t xml:space="preserve"> wykazujący , że zapewniono zgodność z kryteriami technicznymi określonymi na podstawie Polskich</w:t>
      </w:r>
      <w:r>
        <w:rPr>
          <w:rFonts w:ascii="Calibri" w:eastAsia="Calibri" w:hAnsi="Calibri" w:cs="Calibri"/>
        </w:rPr>
        <w:t xml:space="preserve"> Norm , aprobat technicznych oraz właściwych przepisów i informacji o ich istnieniu zgodnie z rozporządzeniem </w:t>
      </w:r>
      <w:proofErr w:type="spellStart"/>
      <w:r>
        <w:rPr>
          <w:rFonts w:ascii="Calibri" w:eastAsia="Calibri" w:hAnsi="Calibri" w:cs="Calibri"/>
        </w:rPr>
        <w:t>MSWiA</w:t>
      </w:r>
      <w:proofErr w:type="spellEnd"/>
      <w:r>
        <w:rPr>
          <w:rFonts w:ascii="Calibri" w:eastAsia="Calibri" w:hAnsi="Calibri" w:cs="Calibri"/>
        </w:rPr>
        <w:t xml:space="preserve"> z 1998 r. (DZ.U.99/98)</w:t>
      </w:r>
    </w:p>
    <w:p w:rsidR="00AE42FF" w:rsidRDefault="00904898">
      <w:pPr>
        <w:numPr>
          <w:ilvl w:val="0"/>
          <w:numId w:val="23"/>
        </w:numPr>
        <w:spacing w:after="0"/>
        <w:ind w:left="38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posiadają deklarację zgodności lub certyfikat zgodności z:</w:t>
      </w:r>
    </w:p>
    <w:p w:rsidR="00AE42FF" w:rsidRDefault="00904898">
      <w:pPr>
        <w:spacing w:after="0"/>
        <w:ind w:left="3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     Polską Normą lub</w:t>
      </w:r>
    </w:p>
    <w:p w:rsidR="00AE42FF" w:rsidRDefault="00904898">
      <w:pPr>
        <w:numPr>
          <w:ilvl w:val="0"/>
          <w:numId w:val="24"/>
        </w:numPr>
        <w:spacing w:after="0"/>
        <w:ind w:left="74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Aprobat</w:t>
      </w:r>
      <w:r>
        <w:rPr>
          <w:rFonts w:ascii="Calibri" w:eastAsia="Calibri" w:hAnsi="Calibri" w:cs="Calibri"/>
        </w:rPr>
        <w:t>ą techniczną w przypadku wyrobów , dla których nie ustanowiono Polskiej Normy , jeżeli nie są objęte certyfikacją określoną w pkt.1 i które spełniają wymogi SST.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3.znajdują się w wykazie wyrobów , o którym moa w rozporządzeniu </w:t>
      </w:r>
      <w:proofErr w:type="spellStart"/>
      <w:r>
        <w:rPr>
          <w:rFonts w:ascii="Calibri" w:eastAsia="Calibri" w:hAnsi="Calibri" w:cs="Calibri"/>
        </w:rPr>
        <w:t>MSWiA</w:t>
      </w:r>
      <w:proofErr w:type="spellEnd"/>
      <w:r>
        <w:rPr>
          <w:rFonts w:ascii="Calibri" w:eastAsia="Calibri" w:hAnsi="Calibri" w:cs="Calibri"/>
        </w:rPr>
        <w:t xml:space="preserve"> z 1998 r. (</w:t>
      </w:r>
      <w:proofErr w:type="spellStart"/>
      <w:r>
        <w:rPr>
          <w:rFonts w:ascii="Calibri" w:eastAsia="Calibri" w:hAnsi="Calibri" w:cs="Calibri"/>
        </w:rPr>
        <w:t>Dz.U</w:t>
      </w:r>
      <w:proofErr w:type="spellEnd"/>
      <w:r>
        <w:rPr>
          <w:rFonts w:ascii="Calibri" w:eastAsia="Calibri" w:hAnsi="Calibri" w:cs="Calibri"/>
        </w:rPr>
        <w:t>. 98/99)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materiałów , dla których ww. dokumenty są wymagane przez SST , każda ich partia dostarczona do robót będzie posiadać te dokumenty , określające w sposób jednoznaczny jej cechy.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Jakiekolwiek materiały , które nie spełniają tych wymagań będą odr</w:t>
      </w:r>
      <w:r>
        <w:rPr>
          <w:rFonts w:ascii="Calibri" w:eastAsia="Calibri" w:hAnsi="Calibri" w:cs="Calibri"/>
        </w:rPr>
        <w:t>zucone.</w:t>
      </w:r>
    </w:p>
    <w:p w:rsidR="00AE42FF" w:rsidRDefault="00904898">
      <w:pPr>
        <w:numPr>
          <w:ilvl w:val="0"/>
          <w:numId w:val="25"/>
        </w:numPr>
        <w:tabs>
          <w:tab w:val="left" w:pos="360"/>
        </w:tabs>
        <w:spacing w:after="0"/>
        <w:ind w:left="1102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AE42FF" w:rsidRDefault="00904898">
      <w:pPr>
        <w:numPr>
          <w:ilvl w:val="0"/>
          <w:numId w:val="25"/>
        </w:numPr>
        <w:ind w:left="517" w:hanging="495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Dokumenty budowy</w:t>
      </w:r>
    </w:p>
    <w:p w:rsidR="00AE42FF" w:rsidRDefault="00904898">
      <w:pPr>
        <w:numPr>
          <w:ilvl w:val="0"/>
          <w:numId w:val="25"/>
        </w:numPr>
        <w:ind w:left="382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Dziennik budowy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Dziennik budowy jest wymaganym dokumentem wewnętrznym obowiązującym Zamawiającego i Wykonawcę w okresie od przekazania wykonawcy terenu budowy do końca okresu gwarancyjnego. Prowadzenie dziennika budowy zgodnie z Pa. 45 ustawy Prawo budowlane spoczywa na k</w:t>
      </w:r>
      <w:r>
        <w:rPr>
          <w:rFonts w:ascii="Calibri" w:eastAsia="Calibri" w:hAnsi="Calibri" w:cs="Calibri"/>
          <w:sz w:val="24"/>
        </w:rPr>
        <w:t>ierowniku budowy.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Zapisy w dzienniku budowy będą dokonywane na bieżąco i będą dotyczyć przebiegu robót , stanu bezpieczeństwa ludzi i mienia oraz technicznej strony budowy.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Zapisy będą czytelne , dokonane trwałą techniką , w  porządku chronologicznym , bez</w:t>
      </w:r>
      <w:r>
        <w:rPr>
          <w:rFonts w:ascii="Calibri" w:eastAsia="Calibri" w:hAnsi="Calibri" w:cs="Calibri"/>
          <w:sz w:val="24"/>
        </w:rPr>
        <w:t>pośrednio jeden pod drugim , bez przerw.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Załączone do dziennika budowy protokoły i inne dokumenty będą oznaczone kolejnym numerem załącznika i opatrzone datą i podpisem Wykonawcy i Inspektora nadzoru.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 dziennika budowy należy wpisywać w szczególności: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</w:t>
      </w:r>
      <w:r>
        <w:rPr>
          <w:rFonts w:ascii="Calibri" w:eastAsia="Calibri" w:hAnsi="Calibri" w:cs="Calibri"/>
          <w:sz w:val="24"/>
        </w:rPr>
        <w:t>datę przekazania Wykonawcy terenu budowy,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datę przekazania przez Zamawiającego dokumentacji budowy,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uzgodnienie przez Inspektora nadzoru programu zapewnia jakości i harmonogramów robót 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terminy rozpoczęcia i zakończenia poszczególnych elementów robót</w:t>
      </w:r>
      <w:r>
        <w:rPr>
          <w:rFonts w:ascii="Calibri" w:eastAsia="Calibri" w:hAnsi="Calibri" w:cs="Calibri"/>
          <w:sz w:val="24"/>
        </w:rPr>
        <w:t xml:space="preserve">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przebieg robót , trudności i przeszkody w ich prowadzeniu , okresy i przyczyny przerw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w robotach,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uwagi i polecenia Inspektora nadzoru ,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daty zarządzenia wstrzymania robót z podaniem powodu ,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zg</w:t>
      </w:r>
      <w:r>
        <w:rPr>
          <w:rFonts w:ascii="Calibri" w:eastAsia="Calibri" w:hAnsi="Calibri" w:cs="Calibri"/>
          <w:sz w:val="24"/>
        </w:rPr>
        <w:t xml:space="preserve">łoszenia i daty odbiorów robót zanikających i ulegających zakryciu , częściowych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i ostatecznych odbiorów robót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wyjaśnienia , uwagi i propozycje Wykonawcy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stan pogody i temperaturę powietrza w okresie wykonywania robót podlegających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ogranicze</w:t>
      </w:r>
      <w:r>
        <w:rPr>
          <w:rFonts w:ascii="Calibri" w:eastAsia="Calibri" w:hAnsi="Calibri" w:cs="Calibri"/>
          <w:sz w:val="24"/>
        </w:rPr>
        <w:t>niom lub wymaganiom w związku z warunkami klimatycznymi 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dane dotyczące czynności geodezyjnych (pomiarowych ) dokonywanych przed i w trakcie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wykonywania robót,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dane dotyczące sposobu wykonywania zabezpieczeń robót,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dane dotyczące jakości materia</w:t>
      </w:r>
      <w:r>
        <w:rPr>
          <w:rFonts w:ascii="Calibri" w:eastAsia="Calibri" w:hAnsi="Calibri" w:cs="Calibri"/>
          <w:sz w:val="24"/>
        </w:rPr>
        <w:t xml:space="preserve">łów , pobierania próbek oraz wyniki przeprowadzonych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badań z podaniem kto je przeprowadzał ,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wyniki prób poszczególnych elementów budowli z podaniem kto je przeprowadzał 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inne istotne informacje o przebiegu robót.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Propozycje , uwagi i wyjaśnienia W</w:t>
      </w:r>
      <w:r>
        <w:rPr>
          <w:rFonts w:ascii="Calibri" w:eastAsia="Calibri" w:hAnsi="Calibri" w:cs="Calibri"/>
          <w:sz w:val="24"/>
        </w:rPr>
        <w:t>ykonawcy , wpisane do dziennika budowy będą przedłożone Inspektorowi nadzoru do ustosunkowania się.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Decyzje Inspektora nadzoru wpisane do dziennika budowy Wykonawca podpisuje z zaznaczeniem ich przyjęcia lub zajęciem stanowiska.</w:t>
      </w: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904898">
      <w:pPr>
        <w:numPr>
          <w:ilvl w:val="0"/>
          <w:numId w:val="26"/>
        </w:numPr>
        <w:spacing w:after="0"/>
        <w:ind w:left="38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Książka obmiarów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Ksi</w:t>
      </w:r>
      <w:r>
        <w:rPr>
          <w:rFonts w:ascii="Calibri" w:eastAsia="Calibri" w:hAnsi="Calibri" w:cs="Calibri"/>
          <w:sz w:val="24"/>
        </w:rPr>
        <w:t>ążka obmiarów stanowi dokument pozwalający na rozliczenia faktycznego postępu każdego z elementów robót: Obmiary wykonanych robót przeprowadza się sukcesywnie w jednostkach przyjętych w kosztorysie lub w SST.</w:t>
      </w:r>
    </w:p>
    <w:p w:rsidR="00AE42FF" w:rsidRDefault="00904898">
      <w:pPr>
        <w:numPr>
          <w:ilvl w:val="0"/>
          <w:numId w:val="27"/>
        </w:numPr>
        <w:spacing w:after="0"/>
        <w:ind w:left="38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Dokumenty laboratoryjne ( w przypadku wykonywan</w:t>
      </w:r>
      <w:r>
        <w:rPr>
          <w:rFonts w:ascii="Calibri" w:eastAsia="Calibri" w:hAnsi="Calibri" w:cs="Calibri"/>
          <w:sz w:val="24"/>
        </w:rPr>
        <w:t>ia badań ).</w:t>
      </w:r>
    </w:p>
    <w:p w:rsidR="00AE42FF" w:rsidRDefault="00904898">
      <w:pPr>
        <w:spacing w:after="0"/>
        <w:ind w:left="2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Dzienniki laboratoryjne , delegacje zgodności lub certyfikaty zgodności materiałów , orzeczenia o jakości materiałów , recepty robocze i kontrolne wyniki badań Wykonawcy będą gromadzone w formie uzgodnionej w programie zapewnienia jakości. Doku</w:t>
      </w:r>
      <w:r>
        <w:rPr>
          <w:rFonts w:ascii="Calibri" w:eastAsia="Calibri" w:hAnsi="Calibri" w:cs="Calibri"/>
          <w:sz w:val="24"/>
        </w:rPr>
        <w:t>menty te stanowią załączniki do odbioru robót . winny być udostępnione na każde życzenie Inspektora nadzoru.</w:t>
      </w:r>
    </w:p>
    <w:p w:rsidR="00AE42FF" w:rsidRDefault="00AE42FF">
      <w:pPr>
        <w:spacing w:after="0"/>
        <w:ind w:left="22"/>
        <w:rPr>
          <w:rFonts w:ascii="Calibri" w:eastAsia="Calibri" w:hAnsi="Calibri" w:cs="Calibri"/>
          <w:sz w:val="24"/>
        </w:rPr>
      </w:pPr>
    </w:p>
    <w:p w:rsidR="00AE42FF" w:rsidRDefault="00904898">
      <w:pPr>
        <w:numPr>
          <w:ilvl w:val="0"/>
          <w:numId w:val="28"/>
        </w:numPr>
        <w:spacing w:after="0"/>
        <w:ind w:left="38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Pozostałe dokumenty budowy</w:t>
      </w:r>
    </w:p>
    <w:p w:rsidR="00AE42FF" w:rsidRDefault="00904898">
      <w:pPr>
        <w:spacing w:after="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 dokumentów budowy zalicza się , oprócz wymienionych w punktach 1-3 , następujące dokumenty</w:t>
      </w:r>
    </w:p>
    <w:p w:rsidR="00AE42FF" w:rsidRDefault="00904898">
      <w:pPr>
        <w:numPr>
          <w:ilvl w:val="0"/>
          <w:numId w:val="29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Protokoły przekazania ter</w:t>
      </w:r>
      <w:r>
        <w:rPr>
          <w:rFonts w:ascii="Calibri" w:eastAsia="Calibri" w:hAnsi="Calibri" w:cs="Calibri"/>
          <w:sz w:val="24"/>
        </w:rPr>
        <w:t>enu budowy ,</w:t>
      </w:r>
    </w:p>
    <w:p w:rsidR="00AE42FF" w:rsidRDefault="00904898">
      <w:pPr>
        <w:numPr>
          <w:ilvl w:val="0"/>
          <w:numId w:val="29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Umowy cywilnoprawne z osobami trzecimi</w:t>
      </w:r>
    </w:p>
    <w:p w:rsidR="00AE42FF" w:rsidRDefault="00904898">
      <w:pPr>
        <w:numPr>
          <w:ilvl w:val="0"/>
          <w:numId w:val="29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Protokoły odbioru robót , </w:t>
      </w:r>
    </w:p>
    <w:p w:rsidR="00AE42FF" w:rsidRDefault="00904898">
      <w:pPr>
        <w:numPr>
          <w:ilvl w:val="0"/>
          <w:numId w:val="29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Protokoły z narad i ustaleń ,</w:t>
      </w:r>
    </w:p>
    <w:p w:rsidR="00AE42FF" w:rsidRDefault="00904898">
      <w:pPr>
        <w:numPr>
          <w:ilvl w:val="0"/>
          <w:numId w:val="29"/>
        </w:numPr>
        <w:spacing w:after="0"/>
        <w:ind w:left="382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Przechowywanie dokumentów budowy</w:t>
      </w:r>
    </w:p>
    <w:p w:rsidR="00AE42FF" w:rsidRDefault="00904898">
      <w:pPr>
        <w:spacing w:after="0"/>
        <w:ind w:left="2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Dokumenty budowy będą przechowywane na terenie budowy w miejscu odpowiednio zabezpieczonym.</w:t>
      </w:r>
    </w:p>
    <w:p w:rsidR="00AE42FF" w:rsidRDefault="00904898">
      <w:pPr>
        <w:spacing w:after="0"/>
        <w:ind w:left="2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Zaginięcie któregokolw</w:t>
      </w:r>
      <w:r>
        <w:rPr>
          <w:rFonts w:ascii="Calibri" w:eastAsia="Calibri" w:hAnsi="Calibri" w:cs="Calibri"/>
          <w:sz w:val="24"/>
        </w:rPr>
        <w:t>iek z dokumentów budowy spowoduje natychmiastowe odtworzenie w formie przewidzianej prawem.</w:t>
      </w:r>
    </w:p>
    <w:p w:rsidR="00AE42FF" w:rsidRDefault="00904898">
      <w:pPr>
        <w:spacing w:after="0"/>
        <w:ind w:left="22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Wszelkie dokumenty budowy będą zawsze dostępne dla Inspektora nadzoru i przedstawiane do wglądu na życzenie Zamawiającego.</w:t>
      </w:r>
    </w:p>
    <w:p w:rsidR="00AE42FF" w:rsidRDefault="00AE42FF">
      <w:pPr>
        <w:spacing w:after="0" w:line="240" w:lineRule="auto"/>
        <w:rPr>
          <w:rFonts w:ascii="Calibri" w:eastAsia="Calibri" w:hAnsi="Calibri" w:cs="Calibri"/>
        </w:rPr>
      </w:pPr>
    </w:p>
    <w:p w:rsidR="00AE42FF" w:rsidRDefault="00904898">
      <w:pPr>
        <w:numPr>
          <w:ilvl w:val="0"/>
          <w:numId w:val="30"/>
        </w:numPr>
        <w:spacing w:after="0" w:line="240" w:lineRule="auto"/>
        <w:ind w:left="495" w:hanging="49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OBMIAR ROBÓT</w:t>
      </w: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7.1. Ogólne zasady obmiaru robót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Obmiar robót będzie określony faktyczny zakres wykonywanych robót , zgodnie z SST , w jednostkach ustalonych w kosztorysie.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Obmiar robót dokonuje Wykonawca po pisemnym powiadomieniu Inspektora nadzoru o zakresie obmierzonyc</w:t>
      </w:r>
      <w:r>
        <w:rPr>
          <w:rFonts w:ascii="Calibri" w:eastAsia="Calibri" w:hAnsi="Calibri" w:cs="Calibri"/>
          <w:sz w:val="24"/>
        </w:rPr>
        <w:t>h robót i terminie obmiaru , co najmniej na 3 dni przed tym terminem.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Wyniki obmiaru będą wpisane do księgi obmiarów.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Jakikolwiek błąd lub przeoczenie (opuszczenie ) w ilości robót podanych w kosztorysie ofertowym lub gdzie indziej w SST nie zwalnia Wykona</w:t>
      </w:r>
      <w:r>
        <w:rPr>
          <w:rFonts w:ascii="Calibri" w:eastAsia="Calibri" w:hAnsi="Calibri" w:cs="Calibri"/>
          <w:sz w:val="24"/>
        </w:rPr>
        <w:t>wcę od obowiązku ukończenia wszystkich robót. Błędne dane zostaną poprawione wg ustaleń Inspektora nadzoru na piśmie. Obmiar gotowych robót będzie przeprowadzonych z częstości   a wymaganą   do celu miesięcznej płatności na rzecz Wykonawcy lub w innym czas</w:t>
      </w:r>
      <w:r>
        <w:rPr>
          <w:rFonts w:ascii="Calibri" w:eastAsia="Calibri" w:hAnsi="Calibri" w:cs="Calibri"/>
          <w:sz w:val="24"/>
        </w:rPr>
        <w:t>ie określonym w umowie.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7.2. Zasady określenia ilości i materiałów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Zasady określenia ilości robót podane są w odpowiednich specyfikacjach technicznych i </w:t>
      </w:r>
      <w:proofErr w:type="spellStart"/>
      <w:r>
        <w:rPr>
          <w:rFonts w:ascii="Calibri" w:eastAsia="Calibri" w:hAnsi="Calibri" w:cs="Calibri"/>
          <w:sz w:val="24"/>
        </w:rPr>
        <w:t>KNR-ach</w:t>
      </w:r>
      <w:proofErr w:type="spellEnd"/>
      <w:r>
        <w:rPr>
          <w:rFonts w:ascii="Calibri" w:eastAsia="Calibri" w:hAnsi="Calibri" w:cs="Calibri"/>
          <w:sz w:val="24"/>
        </w:rPr>
        <w:t xml:space="preserve"> oraz </w:t>
      </w:r>
      <w:proofErr w:type="spellStart"/>
      <w:r>
        <w:rPr>
          <w:rFonts w:ascii="Calibri" w:eastAsia="Calibri" w:hAnsi="Calibri" w:cs="Calibri"/>
          <w:sz w:val="24"/>
        </w:rPr>
        <w:t>KNNR-ach</w:t>
      </w:r>
      <w:proofErr w:type="spellEnd"/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Jednostki obmiaru powinny zgodnie z jednostkami określonymi w dokumentacji koszto</w:t>
      </w:r>
      <w:r>
        <w:rPr>
          <w:rFonts w:ascii="Calibri" w:eastAsia="Calibri" w:hAnsi="Calibri" w:cs="Calibri"/>
          <w:sz w:val="24"/>
        </w:rPr>
        <w:t>rysowej.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7.3. Urządzenia i sprzęt pomiarowy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Wszystkie urządzenia i sprzęt pomiarowy , stosowany w czasie obmiaru robót będą zaakceptowane przez Inspektora nadzoru .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Urządzenia i sprzęt pomiarowy zostaną dostarczone przez Wykonawcę . Jeżeli urządzenia te lu</w:t>
      </w:r>
      <w:r>
        <w:rPr>
          <w:rFonts w:ascii="Calibri" w:eastAsia="Calibri" w:hAnsi="Calibri" w:cs="Calibri"/>
          <w:sz w:val="24"/>
        </w:rPr>
        <w:t>b sprzęt wymagają badań atestujących , to  Wykonawca będzie posiadać ważne świadectwa legalizacji .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Wszystkie urządzenia pomiarowe będą przez Wykonawcę utrzymywane w dobrym stanie w całym okresie trwania robót.</w:t>
      </w:r>
    </w:p>
    <w:p w:rsidR="00AE42FF" w:rsidRDefault="00904898">
      <w:pPr>
        <w:numPr>
          <w:ilvl w:val="0"/>
          <w:numId w:val="31"/>
        </w:numPr>
        <w:ind w:left="495" w:hanging="49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ODBIÓR ROBÓT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8.1. Rodzaje odbioru robót</w:t>
      </w:r>
    </w:p>
    <w:p w:rsidR="00AE42FF" w:rsidRDefault="00904898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W zal</w:t>
      </w:r>
      <w:r>
        <w:rPr>
          <w:rFonts w:ascii="Calibri" w:eastAsia="Calibri" w:hAnsi="Calibri" w:cs="Calibri"/>
          <w:sz w:val="24"/>
        </w:rPr>
        <w:t>eżności od ustaleń odpowiednich SST , roboty podlegają następującym odbiorom:</w:t>
      </w:r>
    </w:p>
    <w:p w:rsidR="00AE42FF" w:rsidRDefault="00904898">
      <w:pPr>
        <w:numPr>
          <w:ilvl w:val="0"/>
          <w:numId w:val="3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Odbiorowi robót zanikających i ulegających zakryciu ,</w:t>
      </w:r>
    </w:p>
    <w:p w:rsidR="00AE42FF" w:rsidRDefault="00904898">
      <w:pPr>
        <w:numPr>
          <w:ilvl w:val="0"/>
          <w:numId w:val="3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Odbiorowi częściowemu</w:t>
      </w:r>
    </w:p>
    <w:p w:rsidR="00AE42FF" w:rsidRDefault="00904898">
      <w:pPr>
        <w:numPr>
          <w:ilvl w:val="0"/>
          <w:numId w:val="3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Odbiorowi ostatecznemu (końcowemu)</w:t>
      </w:r>
    </w:p>
    <w:p w:rsidR="00AE42FF" w:rsidRDefault="00904898">
      <w:pPr>
        <w:numPr>
          <w:ilvl w:val="0"/>
          <w:numId w:val="32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Odbiorowi pogwarancyjnemu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8.2. Odbiór robót zanikających i ulegając</w:t>
      </w:r>
      <w:r>
        <w:rPr>
          <w:rFonts w:ascii="Calibri" w:eastAsia="Calibri" w:hAnsi="Calibri" w:cs="Calibri"/>
          <w:b/>
          <w:sz w:val="28"/>
        </w:rPr>
        <w:t>ych zakryciu.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Odbiór robót zanikających i ulegających zakryciu polega na finalnej ocenie jakości wykonanych robót oraz ilości tych robót , które w dalszym procesie realizacji ulegną zakryciu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Odbiór robót zanikaj</w:t>
      </w:r>
      <w:r>
        <w:rPr>
          <w:rFonts w:ascii="Calibri" w:eastAsia="Calibri" w:hAnsi="Calibri" w:cs="Calibri"/>
        </w:rPr>
        <w:t>ących i ulegających zakryciu będzie dokonany w czasie umożliwiającym wykonanie ewentualnych korek i poprawek bez hamowania ogólnego postępu robót . Odbioru tego dokonuje Inspektor nadzoru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Gotowość danej części robót do odbioru zgłasza wykonawca wpisem do</w:t>
      </w:r>
      <w:r>
        <w:rPr>
          <w:rFonts w:ascii="Calibri" w:eastAsia="Calibri" w:hAnsi="Calibri" w:cs="Calibri"/>
        </w:rPr>
        <w:t xml:space="preserve"> dziennika budowy i jednoczesnym powiadomieniem Inspektora nadzoru . Odbiór będzie przeprowadzony niezwłocznie , nie później jednak niż w ciągu 3 dni od daty zgłoszenia wpisem do dziennika budowy i powiadomienia o tym fakcie Inspektora nadzoru.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Jakość i il</w:t>
      </w:r>
      <w:r>
        <w:rPr>
          <w:rFonts w:ascii="Calibri" w:eastAsia="Calibri" w:hAnsi="Calibri" w:cs="Calibri"/>
        </w:rPr>
        <w:t>ość robót ulegających zakryciu ocenia Inspektor nadzoru na podstawie dokumentów zawierających komplet wyników badań laboratoryjnych i w oparciu o przeprowadzone pomiary , w konfrontacji z SST i uprzednimi ustaleniami .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8.3. Odbiór częściowy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Odbiór częścio</w:t>
      </w:r>
      <w:r>
        <w:rPr>
          <w:rFonts w:ascii="Calibri" w:eastAsia="Calibri" w:hAnsi="Calibri" w:cs="Calibri"/>
        </w:rPr>
        <w:t>wy polega na ocenie ilości i jakości wykonanych części robót . Odbioru częściowego robót dokonuje się  dla zakresu robót określonego w dokumentach umownych wg  zasad jak przy odbiorze ostatecznym robót . Odbioru robót dokonuje Inspektor  nadzoru .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8.4.Odbi</w:t>
      </w:r>
      <w:r>
        <w:rPr>
          <w:rFonts w:ascii="Calibri" w:eastAsia="Calibri" w:hAnsi="Calibri" w:cs="Calibri"/>
          <w:b/>
          <w:sz w:val="28"/>
        </w:rPr>
        <w:t>ór ostateczny ( końcowy )</w:t>
      </w:r>
    </w:p>
    <w:p w:rsidR="00AE42FF" w:rsidRDefault="00904898">
      <w:pPr>
        <w:spacing w:after="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8.4.1. Zasady odbioru ostatecznego robót.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Odbiór ostateczny polega na finalnej ocenie rzeczywistego wykonania robót w odniesieniu do zakresu (ilości) oraz jakości .</w:t>
      </w:r>
    </w:p>
    <w:p w:rsidR="00AE42FF" w:rsidRDefault="0090489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Całkowite zakończenie robót oraz gotowość do odbioru ostatecznego</w:t>
      </w:r>
      <w:r>
        <w:rPr>
          <w:rFonts w:ascii="Calibri" w:eastAsia="Calibri" w:hAnsi="Calibri" w:cs="Calibri"/>
        </w:rPr>
        <w:t xml:space="preserve"> będzie stwierdzona  przez Wykonawcę wpisem do dziennika budowy .</w:t>
      </w:r>
    </w:p>
    <w:p w:rsidR="00AE42FF" w:rsidRDefault="00904898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Odbiór ostateczny robót nastąpi w terminie ustalonym w dokumentach  umowy , licząc od dnia potwierdzenia  przez Inspektora nadzoru  zakończenia robót i przyjęcia  dokumentów o których mowa w</w:t>
      </w:r>
      <w:r>
        <w:rPr>
          <w:rFonts w:ascii="Calibri" w:eastAsia="Calibri" w:hAnsi="Calibri" w:cs="Calibri"/>
        </w:rPr>
        <w:t xml:space="preserve"> punkcie 8.4.2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toku odbioru ostatecznego robót , komisja zapozna się z realizacja ustaleń przyjętych w trakcie odbiorów robót zanikających i ulegających zakryciu oraz odbiorów częściowych , zwłaszcza w zakresie wykonania robót uzupełniających i robót pop</w:t>
      </w:r>
      <w:r>
        <w:rPr>
          <w:rFonts w:ascii="Calibri" w:eastAsia="Calibri" w:hAnsi="Calibri" w:cs="Calibri"/>
        </w:rPr>
        <w:t>rawkowych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przypadkach nie wykonania wyznaczonych robót poprawkowych lub robót uzupełniających w poszczególnych elementach konstrukcyjnych i wykończeniowych , komisja przerwie swoje czynności i ustali nowy termin odbioru ostatecznego.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przypadku stwier</w:t>
      </w:r>
      <w:r>
        <w:rPr>
          <w:rFonts w:ascii="Calibri" w:eastAsia="Calibri" w:hAnsi="Calibri" w:cs="Calibri"/>
        </w:rPr>
        <w:t>dzenia przez komisję , że jakość wykonywanych robót w poszczególnych asortymentach nieznacznie odbiega od wymaganej SST z uwzględnieniem tolerancji i nie ma większego wpływu na cechy eksploatacyjne obiektu, komisja oceni pomniejszona wartość wykonywanych r</w:t>
      </w:r>
      <w:r>
        <w:rPr>
          <w:rFonts w:ascii="Calibri" w:eastAsia="Calibri" w:hAnsi="Calibri" w:cs="Calibri"/>
        </w:rPr>
        <w:t>obót w stosunku do wymagań przyjętych w dokumentach umowy.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8.4.2.Dokumenty do odbioru ostatecznego ( końcowe)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Podstawowym dokumentem jest protokół odbioru ostatecznego robót , sporządzony wg wzoru ustalonego przez Zamawiającego .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Do odbioru ostatecznego Wy</w:t>
      </w:r>
      <w:r>
        <w:rPr>
          <w:rFonts w:ascii="Calibri" w:eastAsia="Calibri" w:hAnsi="Calibri" w:cs="Calibri"/>
          <w:sz w:val="23"/>
        </w:rPr>
        <w:t>konawca jest zobowiązany przygotować następujące dokumenty:</w:t>
      </w:r>
    </w:p>
    <w:p w:rsidR="00AE42FF" w:rsidRDefault="00904898">
      <w:pPr>
        <w:numPr>
          <w:ilvl w:val="0"/>
          <w:numId w:val="33"/>
        </w:numPr>
        <w:ind w:left="720" w:hanging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Dokumentację powykonawczą tj.  inwentaryzacje zrealizowanych prac,</w:t>
      </w:r>
    </w:p>
    <w:p w:rsidR="00AE42FF" w:rsidRDefault="00904898">
      <w:pPr>
        <w:numPr>
          <w:ilvl w:val="0"/>
          <w:numId w:val="33"/>
        </w:numPr>
        <w:ind w:left="720" w:hanging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Szczegółowe specyfikacje techniczne (podstawowe z dokumentów umowy i ew. uzupełniające lub zamienne),</w:t>
      </w:r>
    </w:p>
    <w:p w:rsidR="00AE42FF" w:rsidRDefault="00904898">
      <w:pPr>
        <w:numPr>
          <w:ilvl w:val="0"/>
          <w:numId w:val="33"/>
        </w:numPr>
        <w:ind w:left="720" w:hanging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Recepty i ustalenia technol</w:t>
      </w:r>
      <w:r>
        <w:rPr>
          <w:rFonts w:ascii="Calibri" w:eastAsia="Calibri" w:hAnsi="Calibri" w:cs="Calibri"/>
          <w:sz w:val="23"/>
        </w:rPr>
        <w:t>ogiczne ,</w:t>
      </w:r>
    </w:p>
    <w:p w:rsidR="00AE42FF" w:rsidRDefault="00904898">
      <w:pPr>
        <w:numPr>
          <w:ilvl w:val="0"/>
          <w:numId w:val="33"/>
        </w:numPr>
        <w:ind w:left="720" w:hanging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Dziennik budowy i książki obmiarów (oryginały),</w:t>
      </w:r>
    </w:p>
    <w:p w:rsidR="00AE42FF" w:rsidRDefault="00904898">
      <w:pPr>
        <w:numPr>
          <w:ilvl w:val="0"/>
          <w:numId w:val="33"/>
        </w:numPr>
        <w:ind w:left="720" w:hanging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Wyniki pomiarów kontrolnych oraz badań i oznaczeń laboratoryjnych , zgodnie z SST i programem zapewnienia jakości,</w:t>
      </w:r>
    </w:p>
    <w:p w:rsidR="00AE42FF" w:rsidRDefault="00904898">
      <w:pPr>
        <w:numPr>
          <w:ilvl w:val="0"/>
          <w:numId w:val="33"/>
        </w:numPr>
        <w:ind w:left="720" w:hanging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Deklaracje zgodności lub certyfikaty zgodności wbudowanych materiałów , certyfikaty</w:t>
      </w:r>
      <w:r>
        <w:rPr>
          <w:rFonts w:ascii="Calibri" w:eastAsia="Calibri" w:hAnsi="Calibri" w:cs="Calibri"/>
          <w:sz w:val="23"/>
        </w:rPr>
        <w:t xml:space="preserve"> na znak bezpieczeństwa zgodnie z SST i programem zabezpieczenia jakości,</w:t>
      </w:r>
    </w:p>
    <w:p w:rsidR="00AE42FF" w:rsidRDefault="00904898">
      <w:pPr>
        <w:ind w:left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lastRenderedPageBreak/>
        <w:t>W przypadku , gdy wg komisji , roboty pod wzglądem przygotowania dokumentacyjnego nie będą gotowe do odbioru ostatecznego , komisja w porozumieniu z Wykonawcą wyznaczy ponowny termin</w:t>
      </w:r>
      <w:r>
        <w:rPr>
          <w:rFonts w:ascii="Calibri" w:eastAsia="Calibri" w:hAnsi="Calibri" w:cs="Calibri"/>
          <w:sz w:val="23"/>
        </w:rPr>
        <w:t xml:space="preserve"> odbioru ostatecznego robót.</w:t>
      </w:r>
    </w:p>
    <w:p w:rsidR="00AE42FF" w:rsidRDefault="00904898">
      <w:pPr>
        <w:ind w:left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Wszystkie zarządzone przez komisję roboty poprawkowe lub uzupełniające będą zestawione wg wzoru ustalonego przez zamawiającego.</w:t>
      </w:r>
    </w:p>
    <w:p w:rsidR="00AE42FF" w:rsidRDefault="00904898">
      <w:pPr>
        <w:ind w:left="360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Termin wykonania robót poprawkowych i robót uzupełniających wyznaczy komisja i stwierdzi ich wykona</w:t>
      </w:r>
      <w:r>
        <w:rPr>
          <w:rFonts w:ascii="Calibri" w:eastAsia="Calibri" w:hAnsi="Calibri" w:cs="Calibri"/>
          <w:sz w:val="23"/>
        </w:rPr>
        <w:t>nie.</w:t>
      </w:r>
    </w:p>
    <w:p w:rsidR="00AE42FF" w:rsidRDefault="00904898">
      <w:pPr>
        <w:numPr>
          <w:ilvl w:val="0"/>
          <w:numId w:val="34"/>
        </w:numPr>
        <w:ind w:left="517" w:hanging="495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Odbiór pogwarancyjny</w:t>
      </w:r>
    </w:p>
    <w:p w:rsidR="00AE42FF" w:rsidRDefault="00904898">
      <w:pPr>
        <w:ind w:left="22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Odbiór pogwarancyjny polega na ocenie wykonanych robót związanych z usunięciem wad, które ujawniają się w okresie gwarancyjnym i rękojmi.   </w:t>
      </w:r>
    </w:p>
    <w:p w:rsidR="00AE42FF" w:rsidRDefault="00904898">
      <w:pPr>
        <w:ind w:left="22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Odbiór pogwarancyjny b</w:t>
      </w:r>
      <w:r>
        <w:rPr>
          <w:rFonts w:ascii="Calibri" w:eastAsia="Calibri" w:hAnsi="Calibri" w:cs="Calibri"/>
          <w:sz w:val="23"/>
        </w:rPr>
        <w:t xml:space="preserve">ędzie dokonany na podstawie oceny wizualnej obiektu z uwzględnieniem zasad opisanych w punkcie 8.4. „ Odbiór ostateczny robót „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3"/>
        </w:rPr>
        <w:t xml:space="preserve">                                                                              </w:t>
      </w: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904898">
      <w:pPr>
        <w:numPr>
          <w:ilvl w:val="0"/>
          <w:numId w:val="35"/>
        </w:numPr>
        <w:spacing w:after="0" w:line="240" w:lineRule="auto"/>
        <w:ind w:left="495" w:hanging="495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PODSTAWA PŁATNOŚCI </w:t>
      </w:r>
    </w:p>
    <w:p w:rsidR="00AE42FF" w:rsidRDefault="00904898">
      <w:pPr>
        <w:numPr>
          <w:ilvl w:val="0"/>
          <w:numId w:val="35"/>
        </w:numPr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Ustalenia ogólne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Podstaw płatności  jest cena jednostkowa skalkulowana przez Wykonawcę za jednostkę obmiarową ustaloną dla danej pozycji  kosztorysu  przyję</w:t>
      </w:r>
      <w:r>
        <w:rPr>
          <w:rFonts w:ascii="Calibri" w:eastAsia="Calibri" w:hAnsi="Calibri" w:cs="Calibri"/>
        </w:rPr>
        <w:t>ta przez Zamawiającego w  dokumentach umownych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Dla robót wycenionych ryczałtowo podstawą płatności jest wartość (kwota) podana przez Wykonawcę i przyjęta  przez Zamawiającego w dokumentach umownych (ofercie).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 jednostkowa pozycji kosztorysowej lub wy</w:t>
      </w:r>
      <w:r>
        <w:rPr>
          <w:rFonts w:ascii="Calibri" w:eastAsia="Calibri" w:hAnsi="Calibri" w:cs="Calibri"/>
        </w:rPr>
        <w:t xml:space="preserve">nagrodzenie ryczałtowe  będzie uwzględniać  wszystkie czynności , wymagania i badania składające się jej wykonanie określone dla tej roboty w  SST.                  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Ceny jednostkowe lub wynagrodzenie ryczałtowe robót będą obejmować: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robociznę  bezpośre</w:t>
      </w:r>
      <w:r>
        <w:rPr>
          <w:rFonts w:ascii="Calibri" w:eastAsia="Calibri" w:hAnsi="Calibri" w:cs="Calibri"/>
        </w:rPr>
        <w:t>dnią warz z narzutami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wartość zużycia materiałów wraz kosztami zakupu , magazynowania , ewentualnych ubytków i transportu na teren budowy,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wartość pracy sprzętu wraz z narzutami ,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koszty pośrednie i zysk kalkulacyjny ,</w:t>
      </w:r>
    </w:p>
    <w:p w:rsidR="00AE42FF" w:rsidRDefault="00904898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podatki obliczone zgodnie z o</w:t>
      </w:r>
      <w:r>
        <w:rPr>
          <w:rFonts w:ascii="Calibri" w:eastAsia="Calibri" w:hAnsi="Calibri" w:cs="Calibri"/>
        </w:rPr>
        <w:t>bowiązującymi przepisami , ale z wyłączeniem podatku VAT</w:t>
      </w:r>
    </w:p>
    <w:p w:rsidR="00AE42FF" w:rsidRDefault="00AE42FF">
      <w:pPr>
        <w:spacing w:after="0"/>
        <w:rPr>
          <w:rFonts w:ascii="Calibri" w:eastAsia="Calibri" w:hAnsi="Calibri" w:cs="Calibri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904898">
      <w:pPr>
        <w:numPr>
          <w:ilvl w:val="0"/>
          <w:numId w:val="36"/>
        </w:numPr>
        <w:spacing w:after="0"/>
        <w:ind w:left="720" w:hanging="36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PRZEPISY ZWIĄZANE</w:t>
      </w:r>
    </w:p>
    <w:p w:rsidR="00AE42FF" w:rsidRDefault="00AE42FF">
      <w:pPr>
        <w:spacing w:after="0"/>
        <w:rPr>
          <w:rFonts w:ascii="Calibri" w:eastAsia="Calibri" w:hAnsi="Calibri" w:cs="Calibri"/>
          <w:b/>
          <w:sz w:val="24"/>
        </w:rPr>
      </w:pPr>
    </w:p>
    <w:p w:rsidR="00AE42FF" w:rsidRDefault="00904898">
      <w:pPr>
        <w:numPr>
          <w:ilvl w:val="0"/>
          <w:numId w:val="37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Ustawa z dnia 7 lipca 1994 r. – Prawo budowlane ( </w:t>
      </w:r>
      <w:proofErr w:type="spellStart"/>
      <w:r>
        <w:rPr>
          <w:rFonts w:ascii="Calibri" w:eastAsia="Calibri" w:hAnsi="Calibri" w:cs="Calibri"/>
          <w:sz w:val="24"/>
        </w:rPr>
        <w:t>Dz.U</w:t>
      </w:r>
      <w:proofErr w:type="spellEnd"/>
      <w:r>
        <w:rPr>
          <w:rFonts w:ascii="Calibri" w:eastAsia="Calibri" w:hAnsi="Calibri" w:cs="Calibri"/>
          <w:sz w:val="24"/>
        </w:rPr>
        <w:t xml:space="preserve">. z 2000r. Nr 106 poz.1126, Nr 109 poz.1157 i Nr 120 poz. 1268. Z 2001 r. Nr 5 poz. 42, Nr 100 </w:t>
      </w:r>
      <w:proofErr w:type="spellStart"/>
      <w:r>
        <w:rPr>
          <w:rFonts w:ascii="Calibri" w:eastAsia="Calibri" w:hAnsi="Calibri" w:cs="Calibri"/>
          <w:sz w:val="24"/>
        </w:rPr>
        <w:t>poz</w:t>
      </w:r>
      <w:proofErr w:type="spellEnd"/>
      <w:r>
        <w:rPr>
          <w:rFonts w:ascii="Calibri" w:eastAsia="Calibri" w:hAnsi="Calibri" w:cs="Calibri"/>
          <w:sz w:val="24"/>
        </w:rPr>
        <w:t xml:space="preserve"> 1085, Nr 110 poz. </w:t>
      </w:r>
      <w:r>
        <w:rPr>
          <w:rFonts w:ascii="Calibri" w:eastAsia="Calibri" w:hAnsi="Calibri" w:cs="Calibri"/>
          <w:sz w:val="24"/>
        </w:rPr>
        <w:lastRenderedPageBreak/>
        <w:t>1190. Nr 115 poz. 1229,Nr 129 poz. 1439 i Nr 154 poz. 1800 oraz z 2002 r. Nr 74 poz.6</w:t>
      </w:r>
      <w:r>
        <w:rPr>
          <w:rFonts w:ascii="Calibri" w:eastAsia="Calibri" w:hAnsi="Calibri" w:cs="Calibri"/>
          <w:sz w:val="24"/>
        </w:rPr>
        <w:t>76 oraz z 2003 r. Nr 80 poz. 718)</w:t>
      </w:r>
    </w:p>
    <w:p w:rsidR="00AE42FF" w:rsidRDefault="00904898">
      <w:pPr>
        <w:numPr>
          <w:ilvl w:val="0"/>
          <w:numId w:val="37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Rozporządzenie Ministra infrastruktura z dnia 26,06.2002 r. w sprawie dziennika budowy , montażu i rozbiórki tablicy informacyjnej oraz ogłoszenia zawierającego dane dotyczące bezpieczeństwa pracy i ochrony zdrowia (</w:t>
      </w:r>
      <w:proofErr w:type="spellStart"/>
      <w:r>
        <w:rPr>
          <w:rFonts w:ascii="Calibri" w:eastAsia="Calibri" w:hAnsi="Calibri" w:cs="Calibri"/>
          <w:sz w:val="24"/>
        </w:rPr>
        <w:t>Dz.U</w:t>
      </w:r>
      <w:proofErr w:type="spellEnd"/>
      <w:r>
        <w:rPr>
          <w:rFonts w:ascii="Calibri" w:eastAsia="Calibri" w:hAnsi="Calibri" w:cs="Calibri"/>
          <w:sz w:val="24"/>
        </w:rPr>
        <w:t xml:space="preserve">. </w:t>
      </w:r>
      <w:r>
        <w:rPr>
          <w:rFonts w:ascii="Calibri" w:eastAsia="Calibri" w:hAnsi="Calibri" w:cs="Calibri"/>
          <w:sz w:val="24"/>
        </w:rPr>
        <w:t>z 2002 r. Nr 108 poz.953)</w:t>
      </w:r>
    </w:p>
    <w:p w:rsidR="00AE42FF" w:rsidRDefault="00904898">
      <w:pPr>
        <w:numPr>
          <w:ilvl w:val="0"/>
          <w:numId w:val="37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Ustawa z dnia 21 marca 1985 r. o drogach publicznych (Dz. </w:t>
      </w:r>
      <w:proofErr w:type="spellStart"/>
      <w:r>
        <w:rPr>
          <w:rFonts w:ascii="Calibri" w:eastAsia="Calibri" w:hAnsi="Calibri" w:cs="Calibri"/>
          <w:sz w:val="24"/>
        </w:rPr>
        <w:t>U.z</w:t>
      </w:r>
      <w:proofErr w:type="spellEnd"/>
      <w:r>
        <w:rPr>
          <w:rFonts w:ascii="Calibri" w:eastAsia="Calibri" w:hAnsi="Calibri" w:cs="Calibri"/>
          <w:sz w:val="24"/>
        </w:rPr>
        <w:t xml:space="preserve"> 2000 r. Nr 71 poz. 838 z </w:t>
      </w:r>
      <w:proofErr w:type="spellStart"/>
      <w:r>
        <w:rPr>
          <w:rFonts w:ascii="Calibri" w:eastAsia="Calibri" w:hAnsi="Calibri" w:cs="Calibri"/>
          <w:sz w:val="24"/>
        </w:rPr>
        <w:t>póżniejszymi</w:t>
      </w:r>
      <w:proofErr w:type="spellEnd"/>
      <w:r>
        <w:rPr>
          <w:rFonts w:ascii="Calibri" w:eastAsia="Calibri" w:hAnsi="Calibri" w:cs="Calibri"/>
          <w:sz w:val="24"/>
        </w:rPr>
        <w:t xml:space="preserve"> zmianami).</w:t>
      </w:r>
    </w:p>
    <w:p w:rsidR="00AE42FF" w:rsidRDefault="00904898">
      <w:pPr>
        <w:numPr>
          <w:ilvl w:val="0"/>
          <w:numId w:val="37"/>
        </w:numPr>
        <w:spacing w:after="0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Rozporządzenie Ministra Infrastruktury z dnia 6 lutego 2003 r. w sprawie bezpieczeństwa i higieny pracy podczas wykonyw</w:t>
      </w:r>
      <w:r>
        <w:rPr>
          <w:rFonts w:ascii="Calibri" w:eastAsia="Calibri" w:hAnsi="Calibri" w:cs="Calibri"/>
          <w:sz w:val="24"/>
        </w:rPr>
        <w:t>ania robót budowlanych (</w:t>
      </w:r>
      <w:proofErr w:type="spellStart"/>
      <w:r>
        <w:rPr>
          <w:rFonts w:ascii="Calibri" w:eastAsia="Calibri" w:hAnsi="Calibri" w:cs="Calibri"/>
          <w:sz w:val="24"/>
        </w:rPr>
        <w:t>Dz.U</w:t>
      </w:r>
      <w:proofErr w:type="spellEnd"/>
      <w:r>
        <w:rPr>
          <w:rFonts w:ascii="Calibri" w:eastAsia="Calibri" w:hAnsi="Calibri" w:cs="Calibri"/>
          <w:sz w:val="24"/>
        </w:rPr>
        <w:t xml:space="preserve"> z 2003 r. Nr48 poz. 401)</w:t>
      </w: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90489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W załączeniu:</w:t>
      </w:r>
    </w:p>
    <w:p w:rsidR="00AE42FF" w:rsidRDefault="0090489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B-1.01.01. Termomodernizacja ścian zewnętrznych  -   Kod CPV 45450000-6</w:t>
      </w:r>
    </w:p>
    <w:p w:rsidR="00AE42FF" w:rsidRDefault="00904898">
      <w:pPr>
        <w:spacing w:after="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B-2.01.01. Wykonanie parkingu dla samochodów osobowych   -  Kod CPV  45233140 - 2</w:t>
      </w: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AE42FF">
      <w:pPr>
        <w:spacing w:after="0"/>
        <w:rPr>
          <w:rFonts w:ascii="Calibri" w:eastAsia="Calibri" w:hAnsi="Calibri" w:cs="Calibri"/>
          <w:sz w:val="24"/>
        </w:rPr>
      </w:pP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1"/>
        </w:rPr>
        <w:t>B-1.01.01</w:t>
      </w:r>
      <w:r>
        <w:rPr>
          <w:rFonts w:ascii="Calibri" w:eastAsia="Calibri" w:hAnsi="Calibri" w:cs="Calibri"/>
          <w:b/>
          <w:sz w:val="32"/>
        </w:rPr>
        <w:t xml:space="preserve">    Termomodernizacja ścian zewnętrznych </w:t>
      </w: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              Kod CPV 4545000-6</w:t>
      </w: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1.WSTĘP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1.1 Przedmiot Specyfikacji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Przedmiotem niniejszej specyfikacji s</w:t>
      </w:r>
      <w:r>
        <w:rPr>
          <w:rFonts w:ascii="Calibri" w:eastAsia="Calibri" w:hAnsi="Calibri" w:cs="Calibri"/>
        </w:rPr>
        <w:t xml:space="preserve">ą wymagania dotyczące wykonania i odbioru  robót związanych z  </w:t>
      </w:r>
      <w:proofErr w:type="spellStart"/>
      <w:r>
        <w:rPr>
          <w:rFonts w:ascii="Calibri" w:eastAsia="Calibri" w:hAnsi="Calibri" w:cs="Calibri"/>
        </w:rPr>
        <w:t>dociepleniem</w:t>
      </w:r>
      <w:proofErr w:type="spellEnd"/>
      <w:r>
        <w:rPr>
          <w:rFonts w:ascii="Calibri" w:eastAsia="Calibri" w:hAnsi="Calibri" w:cs="Calibri"/>
        </w:rPr>
        <w:t xml:space="preserve"> ścian zewnętrznych 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1.2. Zakres stosowania Specyfikacji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Specyfikacja jest stosowana jako dokument przetargowy i kontraktowy przy zleceniu i realizacji robót wymienionych w pkt. 1.1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1.3. Zakres robót objętych  specyfikacją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Ustalenia zawarte w niniejszej specyfikacji dotyczą zasad  wykonywania i odbioru   robót  </w:t>
      </w:r>
      <w:proofErr w:type="spellStart"/>
      <w:r>
        <w:rPr>
          <w:rFonts w:ascii="Calibri" w:eastAsia="Calibri" w:hAnsi="Calibri" w:cs="Calibri"/>
        </w:rPr>
        <w:t>docieplenia</w:t>
      </w:r>
      <w:proofErr w:type="spellEnd"/>
      <w:r>
        <w:rPr>
          <w:rFonts w:ascii="Calibri" w:eastAsia="Calibri" w:hAnsi="Calibri" w:cs="Calibri"/>
        </w:rPr>
        <w:t xml:space="preserve"> ścian zewnętrznych z wyprawą elewacyjną sylikonową a mianowicie: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 zeskrobanie zaprawy klejowej wraz z siatką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oczyszczenie i zmycie elewacji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dociepleni</w:t>
      </w:r>
      <w:proofErr w:type="spellEnd"/>
      <w:r>
        <w:rPr>
          <w:rFonts w:ascii="Calibri" w:eastAsia="Calibri" w:hAnsi="Calibri" w:cs="Calibri"/>
        </w:rPr>
        <w:t xml:space="preserve"> w ścian zewnętrznych styropianem FS 20 gr. 8 cm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kołkowanie styropianu łącznikiem plastikowym w ilości 6 </w:t>
      </w:r>
      <w:proofErr w:type="spellStart"/>
      <w:r>
        <w:rPr>
          <w:rFonts w:ascii="Calibri" w:eastAsia="Calibri" w:hAnsi="Calibri" w:cs="Calibri"/>
        </w:rPr>
        <w:t>szt</w:t>
      </w:r>
      <w:proofErr w:type="spellEnd"/>
      <w:r>
        <w:rPr>
          <w:rFonts w:ascii="Calibri" w:eastAsia="Calibri" w:hAnsi="Calibri" w:cs="Calibri"/>
        </w:rPr>
        <w:t>/m</w:t>
      </w:r>
      <w:r>
        <w:rPr>
          <w:rFonts w:ascii="Calibri" w:eastAsia="Calibri" w:hAnsi="Calibri" w:cs="Calibri"/>
          <w:vertAlign w:val="superscript"/>
        </w:rPr>
        <w:t>2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docieplenie</w:t>
      </w:r>
      <w:proofErr w:type="spellEnd"/>
      <w:r>
        <w:rPr>
          <w:rFonts w:ascii="Calibri" w:eastAsia="Calibri" w:hAnsi="Calibri" w:cs="Calibri"/>
        </w:rPr>
        <w:t xml:space="preserve"> ościeży okiennych i drzwiowych styropianem   FS 20 </w:t>
      </w:r>
      <w:proofErr w:type="spellStart"/>
      <w:r>
        <w:rPr>
          <w:rFonts w:ascii="Calibri" w:eastAsia="Calibri" w:hAnsi="Calibri" w:cs="Calibri"/>
        </w:rPr>
        <w:t>gr</w:t>
      </w:r>
      <w:proofErr w:type="spellEnd"/>
      <w:r>
        <w:rPr>
          <w:rFonts w:ascii="Calibri" w:eastAsia="Calibri" w:hAnsi="Calibri" w:cs="Calibri"/>
        </w:rPr>
        <w:t xml:space="preserve"> . 2 cm 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okucie naro</w:t>
      </w:r>
      <w:r>
        <w:rPr>
          <w:rFonts w:ascii="Calibri" w:eastAsia="Calibri" w:hAnsi="Calibri" w:cs="Calibri"/>
        </w:rPr>
        <w:t>żników wypukłych kątowników aluminiowych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gruntowanie powierzchni elewacji farbą gruntującą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wykonanie wyprawy elewacyjnej tynkiem silikonowym zgodnie SST i projektem kolorystyki który wykonawca sporz</w:t>
      </w:r>
      <w:r>
        <w:rPr>
          <w:rFonts w:ascii="Calibri" w:eastAsia="Calibri" w:hAnsi="Calibri" w:cs="Calibri"/>
        </w:rPr>
        <w:t xml:space="preserve">ądzi i przedstawi zamawiającemu do akceptacji  , cokół tynkiem mozaikowym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montaż podokienników blaszanych z blachy powlekanej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 w</w:t>
      </w:r>
      <w:r>
        <w:rPr>
          <w:rFonts w:ascii="Calibri" w:eastAsia="Calibri" w:hAnsi="Calibri" w:cs="Calibri"/>
        </w:rPr>
        <w:t>ykonanie wiaty - zadaszenia bocznych drzwi wejściowych</w:t>
      </w:r>
    </w:p>
    <w:p w:rsidR="00AE42FF" w:rsidRDefault="0090489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● wymiana płytek na pochylni wejściowej do budynku</w:t>
      </w: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1.4. Ogólne wymag</w:t>
      </w:r>
      <w:r>
        <w:rPr>
          <w:rFonts w:ascii="Calibri" w:eastAsia="Calibri" w:hAnsi="Calibri" w:cs="Calibri"/>
          <w:b/>
          <w:sz w:val="28"/>
        </w:rPr>
        <w:t>ania dotyczące robót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Wykonawca robót jest odpowiedzialny za jakość i standard wykonanych robót oraz za ich zgodność z obowiązującymi normami , specyfikacją.</w:t>
      </w:r>
    </w:p>
    <w:p w:rsidR="00AE42FF" w:rsidRDefault="00AE42FF">
      <w:pPr>
        <w:jc w:val="center"/>
        <w:rPr>
          <w:rFonts w:ascii="Calibri" w:eastAsia="Calibri" w:hAnsi="Calibri" w:cs="Calibri"/>
          <w:sz w:val="23"/>
        </w:rPr>
      </w:pP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2. MATERIAŁY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Materiałami stosowanymi przy wykonywaniu robót wg zasad niniejszej ST są :</w:t>
      </w: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Styr</w:t>
      </w:r>
      <w:r>
        <w:rPr>
          <w:rFonts w:ascii="Calibri" w:eastAsia="Calibri" w:hAnsi="Calibri" w:cs="Calibri"/>
        </w:rPr>
        <w:t>opian</w:t>
      </w: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- styropian FS 20  winien odpowiadać wymaganiom normy PN-B20130 i BN-91/6363-02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- gęstość pozorna styropianu 20 kg/m</w:t>
      </w:r>
      <w:r>
        <w:rPr>
          <w:rFonts w:ascii="Calibri" w:eastAsia="Calibri" w:hAnsi="Calibri" w:cs="Calibri"/>
          <w:vertAlign w:val="superscript"/>
        </w:rPr>
        <w:t>3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- naprężenie ściskające &gt; 100 kpa ;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współczynnik przewodzenia ciepła &lt; 0,04 W/m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K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wytrzymałość na rozrywanie &gt;</w:t>
      </w:r>
      <w:r>
        <w:rPr>
          <w:rFonts w:ascii="Calibri" w:eastAsia="Calibri" w:hAnsi="Calibri" w:cs="Calibri"/>
        </w:rPr>
        <w:t xml:space="preserve"> 100 </w:t>
      </w:r>
      <w:proofErr w:type="spellStart"/>
      <w:r>
        <w:rPr>
          <w:rFonts w:ascii="Calibri" w:eastAsia="Calibri" w:hAnsi="Calibri" w:cs="Calibri"/>
        </w:rPr>
        <w:t>kPa</w:t>
      </w:r>
      <w:proofErr w:type="spellEnd"/>
      <w:r>
        <w:rPr>
          <w:rFonts w:ascii="Calibri" w:eastAsia="Calibri" w:hAnsi="Calibri" w:cs="Calibri"/>
        </w:rPr>
        <w:t xml:space="preserve"> ;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chłonność wody 24h&lt; 1,5%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zmiany wymiarów liniowych &lt; 2%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barwa granulek styropianowych wstępnie spienionych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struktura styropiany zwarta , niedopuszczalne granulki luźno związane :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powierzchnia płyt szorstka po krojeniu bloków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krawędzie proste z ostrymi kantami bez wyszczerbień i </w:t>
      </w:r>
      <w:proofErr w:type="spellStart"/>
      <w:r>
        <w:rPr>
          <w:rFonts w:ascii="Calibri" w:eastAsia="Calibri" w:hAnsi="Calibri" w:cs="Calibri"/>
        </w:rPr>
        <w:t>wyłamań</w:t>
      </w:r>
      <w:proofErr w:type="spellEnd"/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wymiary płyt nie większe niż 60 x 120 cm – dopuszczalne odchyłki &lt; 5 %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płyty styropianowe sezonowane – wymagany okres sezonowania 8 tygodni :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Siatka z włókna szklanego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- imp</w:t>
      </w:r>
      <w:r>
        <w:rPr>
          <w:rFonts w:ascii="Calibri" w:eastAsia="Calibri" w:hAnsi="Calibri" w:cs="Calibri"/>
        </w:rPr>
        <w:t xml:space="preserve">regnowana na alkalia tworzywem do zbrojenia warstwy ochronnej na styropianie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winna odpowiadać wymaganiom norm PN-92/P-85010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- pasek szerokości 5 cm powinien wytrzymać obciążenie n1,5 </w:t>
      </w:r>
      <w:proofErr w:type="spellStart"/>
      <w:r>
        <w:rPr>
          <w:rFonts w:ascii="Calibri" w:eastAsia="Calibri" w:hAnsi="Calibri" w:cs="Calibri"/>
        </w:rPr>
        <w:t>kN</w:t>
      </w:r>
      <w:proofErr w:type="spellEnd"/>
      <w:r>
        <w:rPr>
          <w:rFonts w:ascii="Calibri" w:eastAsia="Calibri" w:hAnsi="Calibri" w:cs="Calibri"/>
        </w:rPr>
        <w:t xml:space="preserve"> przy wydłużeniu nie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      przekraczającym 5 %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- pasek szerokości 5 cm trzymany przez 28 dni w roztworze Na OH powinien wytrzymać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obciążenie 0,6 </w:t>
      </w:r>
      <w:proofErr w:type="spellStart"/>
      <w:r>
        <w:rPr>
          <w:rFonts w:ascii="Calibri" w:eastAsia="Calibri" w:hAnsi="Calibri" w:cs="Calibri"/>
        </w:rPr>
        <w:t>kN</w:t>
      </w:r>
      <w:proofErr w:type="spellEnd"/>
      <w:r>
        <w:rPr>
          <w:rFonts w:ascii="Calibri" w:eastAsia="Calibri" w:hAnsi="Calibri" w:cs="Calibri"/>
        </w:rPr>
        <w:t xml:space="preserve"> przy wydłużeniu nie przekraczającym 3,5% </w:t>
      </w: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Zaprawy i masy klejące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 muszą być dopuszczone do stosowania w budownictwie odpowiednimi aprobat</w:t>
      </w:r>
      <w:r>
        <w:rPr>
          <w:rFonts w:ascii="Calibri" w:eastAsia="Calibri" w:hAnsi="Calibri" w:cs="Calibri"/>
        </w:rPr>
        <w:t xml:space="preserve">ami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technicznymi ITB lub świadectwem zgodności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Łączniki mechaniczne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łączniki grzybkowe dopuszczone do stosowania w budownictwie odpowiednimi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aprobatami  technicznymi ITB lub świadectwem zgodności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- siła wyrywająca z podłoża  0,5 – 1,0 </w:t>
      </w:r>
      <w:proofErr w:type="spellStart"/>
      <w:r>
        <w:rPr>
          <w:rFonts w:ascii="Calibri" w:eastAsia="Calibri" w:hAnsi="Calibri" w:cs="Calibri"/>
        </w:rPr>
        <w:t>kN</w:t>
      </w:r>
      <w:proofErr w:type="spellEnd"/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Perforowane kształtowniki ze stopu aluminiowego oraz profile cokołowe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 muszą być dopuszczone do stosowania w budownictwie odpowiednimi aprobatami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technicznymi ITB lub świadectwem zgodności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Płaska blacha powlekana na podokienniki blaszane ;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 rdzeń stalowy ze stali S320 GD gr. 0,5 mm lub o porównywalnej wytrzymałości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 obustronne cynkowanie ogniowe gr. 275 g. m</w:t>
      </w:r>
      <w:r>
        <w:rPr>
          <w:rFonts w:ascii="Calibri" w:eastAsia="Calibri" w:hAnsi="Calibri" w:cs="Calibri"/>
          <w:vertAlign w:val="superscript"/>
        </w:rPr>
        <w:t>2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 wierzchnia powłoka antykorozyjna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 wierzchnia warstwa farby gruntującej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 wierzchnia warstwa utwardzonego poliestru</w:t>
      </w:r>
      <w:r>
        <w:rPr>
          <w:rFonts w:ascii="Calibri" w:eastAsia="Calibri" w:hAnsi="Calibri" w:cs="Calibri"/>
        </w:rPr>
        <w:t xml:space="preserve"> mat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- spodnia warstwa epoksydowa </w:t>
      </w: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3. SPRZĘT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Sprzęt przeznaczony do realizacji robót opisanych w niniejszej specyfikacji powinien spełniać wymagania zawarte w specyfikacji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Poza sprzętem  tam  opisanym stosuje się narzędzia przynależne  do wykonywania </w:t>
      </w:r>
      <w:r>
        <w:rPr>
          <w:rFonts w:ascii="Calibri" w:eastAsia="Calibri" w:hAnsi="Calibri" w:cs="Calibri"/>
        </w:rPr>
        <w:t>tych robót</w:t>
      </w: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4. TRANSPORT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Poszczególne materiały systemu </w:t>
      </w:r>
      <w:proofErr w:type="spellStart"/>
      <w:r>
        <w:rPr>
          <w:rFonts w:ascii="Calibri" w:eastAsia="Calibri" w:hAnsi="Calibri" w:cs="Calibri"/>
        </w:rPr>
        <w:t>dociepleń</w:t>
      </w:r>
      <w:proofErr w:type="spellEnd"/>
      <w:r>
        <w:rPr>
          <w:rFonts w:ascii="Calibri" w:eastAsia="Calibri" w:hAnsi="Calibri" w:cs="Calibri"/>
        </w:rPr>
        <w:t xml:space="preserve"> należy transportować zgodnie z instrukcją dostawcy systemu</w:t>
      </w: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5. WYKONANIE ROBÓT</w:t>
      </w: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904898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5.1. Ogólne warunki wykonania robót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Ogólne warunki wykonania robót podano w specyfikacji „ Wymagania ogólne „</w:t>
      </w:r>
    </w:p>
    <w:p w:rsidR="00AE42FF" w:rsidRDefault="00904898">
      <w:pPr>
        <w:rPr>
          <w:rFonts w:ascii="Calibri" w:eastAsia="Calibri" w:hAnsi="Calibri" w:cs="Calibri"/>
          <w:b/>
          <w:sz w:val="27"/>
        </w:rPr>
      </w:pPr>
      <w:r>
        <w:rPr>
          <w:rFonts w:ascii="Calibri" w:eastAsia="Calibri" w:hAnsi="Calibri" w:cs="Calibri"/>
          <w:b/>
          <w:sz w:val="27"/>
        </w:rPr>
        <w:t>5.2 Szczegółowe warunki wykonania robót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 ramach robót związanych z ociepleniem ścian zewnętrznych należy wykonać następujący zakres prac :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montaż rusztowań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zabezpieczenie stolar</w:t>
      </w:r>
      <w:r>
        <w:rPr>
          <w:rFonts w:ascii="Calibri" w:eastAsia="Calibri" w:hAnsi="Calibri" w:cs="Calibri"/>
        </w:rPr>
        <w:t>ki okiennej i drzwiowej folią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przyklejenie płyt styropianu FS 20  do ścian gładkich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płyty styropianowe zamocować mechanicznie kołki plastykowymi w ilości 6 </w:t>
      </w:r>
      <w:proofErr w:type="spellStart"/>
      <w:r>
        <w:rPr>
          <w:rFonts w:ascii="Calibri" w:eastAsia="Calibri" w:hAnsi="Calibri" w:cs="Calibri"/>
        </w:rPr>
        <w:t>szt</w:t>
      </w:r>
      <w:proofErr w:type="spellEnd"/>
      <w:r>
        <w:rPr>
          <w:rFonts w:ascii="Calibri" w:eastAsia="Calibri" w:hAnsi="Calibri" w:cs="Calibri"/>
        </w:rPr>
        <w:t>/m</w:t>
      </w:r>
      <w:r>
        <w:rPr>
          <w:rFonts w:ascii="Calibri" w:eastAsia="Calibri" w:hAnsi="Calibri" w:cs="Calibri"/>
          <w:vertAlign w:val="superscript"/>
        </w:rPr>
        <w:t>2</w:t>
      </w:r>
      <w:r>
        <w:rPr>
          <w:rFonts w:ascii="Calibri" w:eastAsia="Calibri" w:hAnsi="Calibri" w:cs="Calibri"/>
        </w:rPr>
        <w:t xml:space="preserve"> , przy krawędziach ścian stosować łącznik co 30 cm , długość osadzania łącznika w warstwi</w:t>
      </w:r>
      <w:r>
        <w:rPr>
          <w:rFonts w:ascii="Calibri" w:eastAsia="Calibri" w:hAnsi="Calibri" w:cs="Calibri"/>
        </w:rPr>
        <w:t>e nośnej ściany niemniej niż 6 cm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przetarcie styropianu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montaż narożników wypukłych przy użyciu gotowych zapraw klejących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zatopienie jednej warstwy siatki z włókna szklanego w gotowej zaprawie klejącej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zamontowanie obróbek blacharskich podokiennik</w:t>
      </w:r>
      <w:r>
        <w:rPr>
          <w:rFonts w:ascii="Calibri" w:eastAsia="Calibri" w:hAnsi="Calibri" w:cs="Calibri"/>
        </w:rPr>
        <w:t>ów z blachy powlekanej zgodnie z kolorystyką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gruntowanie powierzchni farbą gruntującą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wykonanie wyprawy elewacyjnej z gotowego tynku sylikonowego zgodnie z kolorystyką elewacji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demontaż  rusztowań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cokó</w:t>
      </w:r>
      <w:r>
        <w:rPr>
          <w:rFonts w:ascii="Calibri" w:eastAsia="Calibri" w:hAnsi="Calibri" w:cs="Calibri"/>
        </w:rPr>
        <w:t>ł - wykonanie wyprawy elewacyjnej z gotowego tynku mozaikowego zgodnie z kolorystyką elewacji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Na elewacjach występują pogrubienia ocieplenia dlatego trzeba termomodernizację wykonywać zgodnie z projektem kolorystyki elewacji – który wykonawca sporządzi i</w:t>
      </w:r>
      <w:r>
        <w:rPr>
          <w:rFonts w:ascii="Calibri" w:eastAsia="Calibri" w:hAnsi="Calibri" w:cs="Calibri"/>
        </w:rPr>
        <w:t xml:space="preserve"> uzgodni z zamawiającym.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●</w:t>
      </w:r>
      <w:r>
        <w:rPr>
          <w:rFonts w:ascii="Calibri" w:eastAsia="Calibri" w:hAnsi="Calibri" w:cs="Calibri"/>
        </w:rPr>
        <w:t xml:space="preserve"> montaż drewnianej wiaty – zadaszenia bocznego wejścia do budynku</w:t>
      </w:r>
    </w:p>
    <w:p w:rsidR="00AE42FF" w:rsidRDefault="00AE42FF">
      <w:pPr>
        <w:rPr>
          <w:rFonts w:ascii="Calibri" w:eastAsia="Calibri" w:hAnsi="Calibri" w:cs="Calibri"/>
        </w:rPr>
      </w:pP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AE42FF">
      <w:pPr>
        <w:rPr>
          <w:rFonts w:ascii="Calibri" w:eastAsia="Calibri" w:hAnsi="Calibri" w:cs="Calibri"/>
          <w:sz w:val="23"/>
        </w:rPr>
      </w:pP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6.  KONTROLA JAKOŚCI ROBÓT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 xml:space="preserve">- należy sprawdzić montaż płyt styropianowych 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- należy sprawdzić zgodność technologii prowadzenia robót z kartami katalogowymi poszc</w:t>
      </w:r>
      <w:r>
        <w:rPr>
          <w:rFonts w:ascii="Calibri" w:eastAsia="Calibri" w:hAnsi="Calibri" w:cs="Calibri"/>
          <w:sz w:val="23"/>
        </w:rPr>
        <w:t xml:space="preserve">zególnych faz systemu </w:t>
      </w:r>
      <w:proofErr w:type="spellStart"/>
      <w:r>
        <w:rPr>
          <w:rFonts w:ascii="Calibri" w:eastAsia="Calibri" w:hAnsi="Calibri" w:cs="Calibri"/>
          <w:sz w:val="23"/>
        </w:rPr>
        <w:t>dociepleń</w:t>
      </w:r>
      <w:proofErr w:type="spellEnd"/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- należy sprawdzić jednorodność kolorów na poszczególnych płaszczyznach.</w:t>
      </w:r>
    </w:p>
    <w:p w:rsidR="00AE42FF" w:rsidRDefault="00904898">
      <w:pPr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- należy sprawdzić pogrubienia elewacji czy są zgodne z projektem kolorystki elewacji .</w:t>
      </w: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7.     ODBIÓR ROBÓT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</w:t>
      </w:r>
      <w:r>
        <w:rPr>
          <w:rFonts w:ascii="Calibri" w:eastAsia="Calibri" w:hAnsi="Calibri" w:cs="Calibri"/>
        </w:rPr>
        <w:t>żeli badania i próby  dadzą wynik pozytywny i zostaną spełnione wymagania określone w niniejszej specyfikacji , to roboty należy uznać za wykonane prawidłowo .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Przy odbiorze powinny być dostarczone między innymi następujące dokumenty: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Świadectwa jakości </w:t>
      </w:r>
      <w:r>
        <w:rPr>
          <w:rFonts w:ascii="Calibri" w:eastAsia="Calibri" w:hAnsi="Calibri" w:cs="Calibri"/>
        </w:rPr>
        <w:t>i atesty materiałów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Niezbędne decyzje o dopuszczeniu materiałów do stosowania w budownictwie .</w:t>
      </w:r>
    </w:p>
    <w:p w:rsidR="00AE42FF" w:rsidRDefault="00904898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8.     PRZEPISY ZWIĄZANE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Warunki techniczne wykonania i odbioru robót budowlano – montażowych . Część 1 : Roboty ogólne budowlane </w:t>
      </w:r>
      <w:proofErr w:type="spellStart"/>
      <w:r>
        <w:rPr>
          <w:rFonts w:ascii="Calibri" w:eastAsia="Calibri" w:hAnsi="Calibri" w:cs="Calibri"/>
        </w:rPr>
        <w:t>MBiPMiTB</w:t>
      </w:r>
      <w:proofErr w:type="spellEnd"/>
      <w:r>
        <w:rPr>
          <w:rFonts w:ascii="Calibri" w:eastAsia="Calibri" w:hAnsi="Calibri" w:cs="Calibri"/>
        </w:rPr>
        <w:t xml:space="preserve"> Warszawa 1977 wydani</w:t>
      </w:r>
      <w:r>
        <w:rPr>
          <w:rFonts w:ascii="Calibri" w:eastAsia="Calibri" w:hAnsi="Calibri" w:cs="Calibri"/>
        </w:rPr>
        <w:t>e II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PN-EN 13162:2002 Wyroby do izolacji cieplnej w budownictwie </w:t>
      </w:r>
    </w:p>
    <w:p w:rsidR="00AE42FF" w:rsidRDefault="0090489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PN-EN 13499:2005 Wyroby do izolacji cieplnej w budownictwie. Zewnętrzne zespolone systemy ocieplenia ze styropianu</w:t>
      </w:r>
    </w:p>
    <w:p w:rsidR="00AE42FF" w:rsidRDefault="00AE42FF">
      <w:pPr>
        <w:rPr>
          <w:rFonts w:ascii="Calibri" w:eastAsia="Calibri" w:hAnsi="Calibri" w:cs="Calibri"/>
          <w:b/>
          <w:sz w:val="31"/>
        </w:rPr>
      </w:pPr>
    </w:p>
    <w:p w:rsidR="00AE42FF" w:rsidRDefault="00AE42FF">
      <w:pPr>
        <w:rPr>
          <w:rFonts w:ascii="Calibri" w:eastAsia="Calibri" w:hAnsi="Calibri" w:cs="Calibri"/>
          <w:b/>
          <w:sz w:val="31"/>
        </w:rPr>
      </w:pPr>
    </w:p>
    <w:p w:rsidR="00AE42FF" w:rsidRDefault="00AE42FF">
      <w:pPr>
        <w:rPr>
          <w:rFonts w:ascii="Calibri" w:eastAsia="Calibri" w:hAnsi="Calibri" w:cs="Calibri"/>
          <w:b/>
          <w:sz w:val="31"/>
        </w:rPr>
      </w:pPr>
    </w:p>
    <w:p w:rsidR="00AE42FF" w:rsidRDefault="00AE42FF">
      <w:pPr>
        <w:rPr>
          <w:rFonts w:ascii="Calibri" w:eastAsia="Calibri" w:hAnsi="Calibri" w:cs="Calibri"/>
          <w:b/>
          <w:sz w:val="31"/>
        </w:rPr>
      </w:pPr>
    </w:p>
    <w:p w:rsidR="00AE42FF" w:rsidRDefault="00AE42FF">
      <w:pPr>
        <w:rPr>
          <w:rFonts w:ascii="Calibri" w:eastAsia="Calibri" w:hAnsi="Calibri" w:cs="Calibri"/>
          <w:b/>
          <w:sz w:val="31"/>
        </w:rPr>
      </w:pPr>
    </w:p>
    <w:p w:rsidR="00AE42FF" w:rsidRDefault="00AE42FF">
      <w:pPr>
        <w:rPr>
          <w:rFonts w:ascii="Calibri" w:eastAsia="Calibri" w:hAnsi="Calibri" w:cs="Calibri"/>
          <w:b/>
          <w:sz w:val="31"/>
        </w:rPr>
      </w:pPr>
    </w:p>
    <w:p w:rsidR="00AE42FF" w:rsidRDefault="00AE42FF">
      <w:pPr>
        <w:rPr>
          <w:rFonts w:ascii="Calibri" w:eastAsia="Calibri" w:hAnsi="Calibri" w:cs="Calibri"/>
          <w:b/>
          <w:sz w:val="31"/>
        </w:rPr>
      </w:pPr>
    </w:p>
    <w:p w:rsidR="00AE42FF" w:rsidRDefault="00AE42FF">
      <w:pPr>
        <w:rPr>
          <w:rFonts w:ascii="Calibri" w:eastAsia="Calibri" w:hAnsi="Calibri" w:cs="Calibri"/>
          <w:color w:val="000000"/>
        </w:rPr>
      </w:pPr>
    </w:p>
    <w:p w:rsidR="00AE42FF" w:rsidRDefault="0090489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B-02.01.01     Wykonanie parkingu dla samochodów osobowych</w:t>
      </w:r>
    </w:p>
    <w:p w:rsidR="00AE42FF" w:rsidRDefault="00904898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Kod CPV  45233140-2</w:t>
      </w:r>
    </w:p>
    <w:p w:rsidR="00AE42FF" w:rsidRDefault="00AE42FF">
      <w:pPr>
        <w:rPr>
          <w:rFonts w:ascii="Times-Bold" w:eastAsia="Times-Bold" w:hAnsi="Times-Bold" w:cs="Times-Bold"/>
          <w:b/>
        </w:rPr>
      </w:pPr>
    </w:p>
    <w:p w:rsidR="00AE42FF" w:rsidRDefault="00AE42FF">
      <w:pPr>
        <w:rPr>
          <w:rFonts w:ascii="Times-Bold" w:eastAsia="Times-Bold" w:hAnsi="Times-Bold" w:cs="Times-Bold"/>
          <w:b/>
        </w:rPr>
      </w:pPr>
    </w:p>
    <w:p w:rsidR="00AE42FF" w:rsidRDefault="00904898">
      <w:pPr>
        <w:numPr>
          <w:ilvl w:val="0"/>
          <w:numId w:val="38"/>
        </w:numPr>
        <w:spacing w:after="0" w:line="240" w:lineRule="auto"/>
        <w:ind w:left="720" w:hanging="360"/>
        <w:rPr>
          <w:rFonts w:ascii="Times-Bold" w:eastAsia="Times-Bold" w:hAnsi="Times-Bold" w:cs="Times-Bold"/>
          <w:b/>
          <w:sz w:val="32"/>
        </w:rPr>
      </w:pPr>
      <w:r>
        <w:rPr>
          <w:rFonts w:ascii="Times-Bold" w:eastAsia="Times-Bold" w:hAnsi="Times-Bold" w:cs="Times-Bold"/>
          <w:b/>
          <w:sz w:val="32"/>
        </w:rPr>
        <w:t>WST</w:t>
      </w:r>
      <w:r>
        <w:rPr>
          <w:rFonts w:ascii="TTE1DE99D8t00" w:eastAsia="TTE1DE99D8t00" w:hAnsi="TTE1DE99D8t00" w:cs="TTE1DE99D8t00"/>
          <w:sz w:val="32"/>
        </w:rPr>
        <w:t>E</w:t>
      </w:r>
      <w:r>
        <w:rPr>
          <w:rFonts w:ascii="Times-Bold" w:eastAsia="Times-Bold" w:hAnsi="Times-Bold" w:cs="Times-Bold"/>
          <w:b/>
          <w:sz w:val="32"/>
        </w:rPr>
        <w:t>P</w:t>
      </w:r>
    </w:p>
    <w:p w:rsidR="00AE42FF" w:rsidRDefault="00AE42FF">
      <w:pPr>
        <w:ind w:left="720"/>
        <w:rPr>
          <w:rFonts w:ascii="Times-Bold" w:eastAsia="Times-Bold" w:hAnsi="Times-Bold" w:cs="Times-Bold"/>
          <w:b/>
        </w:rPr>
      </w:pPr>
    </w:p>
    <w:p w:rsidR="00AE42FF" w:rsidRDefault="00904898">
      <w:pPr>
        <w:rPr>
          <w:rFonts w:ascii="Times-Bold" w:eastAsia="Times-Bold" w:hAnsi="Times-Bold" w:cs="Times-Bold"/>
          <w:b/>
          <w:sz w:val="28"/>
        </w:rPr>
      </w:pPr>
      <w:r>
        <w:rPr>
          <w:rFonts w:ascii="Times-Bold" w:eastAsia="Times-Bold" w:hAnsi="Times-Bold" w:cs="Times-Bold"/>
          <w:b/>
          <w:sz w:val="28"/>
        </w:rPr>
        <w:t>1.1 Przedmiot specyfikacji technicznej wykonania i odbioru robót budowlanych</w:t>
      </w:r>
    </w:p>
    <w:p w:rsidR="00AE42FF" w:rsidRDefault="00904898">
      <w:pPr>
        <w:rPr>
          <w:rFonts w:ascii="TTE1DE9B20t00" w:eastAsia="TTE1DE9B20t00" w:hAnsi="TTE1DE9B20t00" w:cs="TTE1DE9B20t00"/>
        </w:rPr>
      </w:pPr>
      <w:r>
        <w:rPr>
          <w:rFonts w:ascii="Times-Roman" w:eastAsia="Times-Roman" w:hAnsi="Times-Roman" w:cs="Times-Roman"/>
        </w:rPr>
        <w:t>Przedmiotem niniejszej specyfikacji technicznej wykonania i odbioru robót budowlanych s</w:t>
      </w:r>
      <w:r>
        <w:rPr>
          <w:rFonts w:ascii="Calibri" w:eastAsia="Calibri" w:hAnsi="Calibri" w:cs="Calibri"/>
        </w:rPr>
        <w:t>ą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wymagania dotycz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ce wykonania i odbioru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t zwi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zanych z wykonaniem parkingu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1.2 Zakres stosowania specyfikacji technicznej wykonania i odbioru robót budowlanych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Specyfikacja techniczna wykonania i odbioru robót budowlanych jest stosowana jako dokument przetargowy przy zlecaniu robót wymienionych w pun</w:t>
      </w:r>
      <w:r>
        <w:rPr>
          <w:rFonts w:ascii="Times-Roman" w:eastAsia="Times-Roman" w:hAnsi="Times-Roman" w:cs="Times-Roman"/>
        </w:rPr>
        <w:t>kcie 1.1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1.3 Zakres robót specyfikacji technicznej wykonania i odbioru robót budowlanych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Ustalania zawarte w niniejszej Specyfikacji technicznej wykonania i odbioru robót budowlanych dotycz</w:t>
      </w:r>
      <w:r>
        <w:rPr>
          <w:rFonts w:ascii="Calibri" w:eastAsia="Calibri" w:hAnsi="Calibri" w:cs="Calibri"/>
        </w:rPr>
        <w:t>ą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prowadzenia robót zwi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zanych z wykonaniem opaski przy budynku zg</w:t>
      </w:r>
      <w:r>
        <w:rPr>
          <w:rFonts w:ascii="Times-Roman" w:eastAsia="Times-Roman" w:hAnsi="Times-Roman" w:cs="Times-Roman"/>
        </w:rPr>
        <w:t>odnie z SST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i obejmuj</w:t>
      </w:r>
      <w:r>
        <w:rPr>
          <w:rFonts w:ascii="Calibri" w:eastAsia="Calibri" w:hAnsi="Calibri" w:cs="Calibri"/>
        </w:rPr>
        <w:t>ą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wykonanie: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Wykonanie parkingu z kostki brukowej gr. 8 cm</w:t>
      </w: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Roman" w:eastAsia="Times-Roman" w:hAnsi="Times-Roman" w:cs="Times-Roman"/>
        </w:rPr>
        <w:t xml:space="preserve">1.4 </w:t>
      </w:r>
      <w:r>
        <w:rPr>
          <w:rFonts w:ascii="Times-Bold" w:eastAsia="Times-Bold" w:hAnsi="Times-Bold" w:cs="Times-Bold"/>
          <w:b/>
        </w:rPr>
        <w:t>Okre</w:t>
      </w:r>
      <w:r>
        <w:rPr>
          <w:rFonts w:ascii="Calibri" w:eastAsia="Calibri" w:hAnsi="Calibri" w:cs="Calibri"/>
        </w:rPr>
        <w:t>ś</w:t>
      </w:r>
      <w:r>
        <w:rPr>
          <w:rFonts w:ascii="Times-Bold" w:eastAsia="Times-Bold" w:hAnsi="Times-Bold" w:cs="Times-Bold"/>
          <w:b/>
        </w:rPr>
        <w:t>lenia podstawowe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Okre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>lenia podstawowe w niniejszej Specyfikacji technicznej wykonania i odbioru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t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budowlanych s</w:t>
      </w:r>
      <w:r>
        <w:rPr>
          <w:rFonts w:ascii="Calibri" w:eastAsia="Calibri" w:hAnsi="Calibri" w:cs="Calibri"/>
        </w:rPr>
        <w:t>ą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zgodne z obowi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zuj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cymi odpowiednimi normami i ST.WO Wymagania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ogólne.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1.5 Ogólne wymagania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Wykonawca robót jest odpowiedzialny za jako</w:t>
      </w:r>
      <w:r>
        <w:rPr>
          <w:rFonts w:ascii="Calibri" w:eastAsia="Calibri" w:hAnsi="Calibri" w:cs="Calibri"/>
        </w:rPr>
        <w:t>ść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ich wykonania oraz za zgodno</w:t>
      </w:r>
      <w:r>
        <w:rPr>
          <w:rFonts w:ascii="Calibri" w:eastAsia="Calibri" w:hAnsi="Calibri" w:cs="Calibri"/>
        </w:rPr>
        <w:t>ść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z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lastRenderedPageBreak/>
        <w:t>dokumentacj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kosztorysow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specyfikacj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techniczn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i obowi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zuj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cymi normami. Ponadto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wykonawca wykona ro</w:t>
      </w:r>
      <w:r>
        <w:rPr>
          <w:rFonts w:ascii="Times-Roman" w:eastAsia="Times-Roman" w:hAnsi="Times-Roman" w:cs="Times-Roman"/>
        </w:rPr>
        <w:t>boty zgodnie z poleceniami Inspektora.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  <w:sz w:val="32"/>
        </w:rPr>
      </w:pPr>
      <w:r>
        <w:rPr>
          <w:rFonts w:ascii="Times-Bold" w:eastAsia="Times-Bold" w:hAnsi="Times-Bold" w:cs="Times-Bold"/>
          <w:b/>
          <w:sz w:val="32"/>
        </w:rPr>
        <w:t>2. MATERIA</w:t>
      </w:r>
      <w:r>
        <w:rPr>
          <w:rFonts w:ascii="Calibri" w:eastAsia="Calibri" w:hAnsi="Calibri" w:cs="Calibri"/>
          <w:b/>
          <w:sz w:val="32"/>
        </w:rPr>
        <w:t>Ł</w:t>
      </w:r>
      <w:r>
        <w:rPr>
          <w:rFonts w:ascii="Times-Bold" w:eastAsia="Times-Bold" w:hAnsi="Times-Bold" w:cs="Times-Bold"/>
          <w:b/>
          <w:sz w:val="32"/>
        </w:rPr>
        <w:t>Y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Rodzaje stosowanych materia</w:t>
      </w:r>
      <w:r>
        <w:rPr>
          <w:rFonts w:ascii="Calibri" w:eastAsia="Calibri" w:hAnsi="Calibri" w:cs="Calibri"/>
        </w:rPr>
        <w:t>łó</w:t>
      </w:r>
      <w:r>
        <w:rPr>
          <w:rFonts w:ascii="Times-Roman" w:eastAsia="Times-Roman" w:hAnsi="Times-Roman" w:cs="Times-Roman"/>
        </w:rPr>
        <w:t>w: Materia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y do wykonywania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t nale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y stosowa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zgodnie z dokumentacj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projektow</w:t>
      </w:r>
      <w:r>
        <w:rPr>
          <w:rFonts w:ascii="TTE1DE9B20t00" w:eastAsia="TTE1DE9B20t00" w:hAnsi="TTE1DE9B20t00" w:cs="TTE1DE9B20t00"/>
        </w:rPr>
        <w:t>a</w:t>
      </w:r>
      <w:r>
        <w:rPr>
          <w:rFonts w:ascii="Times-Roman" w:eastAsia="Times-Roman" w:hAnsi="Times-Roman" w:cs="Times-Roman"/>
        </w:rPr>
        <w:t>,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Materia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y podstawowe to: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piasek</w:t>
      </w:r>
      <w:r>
        <w:rPr>
          <w:rFonts w:ascii="Calibri" w:eastAsia="Calibri" w:hAnsi="Calibri" w:cs="Calibri"/>
        </w:rPr>
        <w:t xml:space="preserve"> i kruszywo naturalne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cement portlandzki 35 zwyk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y bez dodatk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w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kostka brukowa grubo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 xml:space="preserve">ci 8 cm betonowa 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obrze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a betonowe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woda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  <w:sz w:val="32"/>
        </w:rPr>
      </w:pPr>
      <w:r>
        <w:rPr>
          <w:rFonts w:ascii="Times-Bold" w:eastAsia="Times-Bold" w:hAnsi="Times-Bold" w:cs="Times-Bold"/>
          <w:b/>
          <w:sz w:val="32"/>
        </w:rPr>
        <w:t>3. SPRZ</w:t>
      </w:r>
      <w:r>
        <w:rPr>
          <w:rFonts w:ascii="TTE1DE99D8t00" w:eastAsia="TTE1DE99D8t00" w:hAnsi="TTE1DE99D8t00" w:cs="TTE1DE99D8t00"/>
          <w:sz w:val="32"/>
        </w:rPr>
        <w:t>E</w:t>
      </w:r>
      <w:r>
        <w:rPr>
          <w:rFonts w:ascii="Times-Bold" w:eastAsia="Times-Bold" w:hAnsi="Times-Bold" w:cs="Times-Bold"/>
          <w:b/>
          <w:sz w:val="32"/>
        </w:rPr>
        <w:t>T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Roboty zwi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zane z wykonaniem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t tj.: wykonanie nawierzchni z kostki betonowej , opaski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wokó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 xml:space="preserve"> budynku , mog</w:t>
      </w:r>
      <w:r>
        <w:rPr>
          <w:rFonts w:ascii="Calibri" w:eastAsia="Calibri" w:hAnsi="Calibri" w:cs="Calibri"/>
        </w:rPr>
        <w:t>ą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by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prowadzone r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cznie oraz przy u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yciu nast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puj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cych urz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dze</w:t>
      </w:r>
      <w:r>
        <w:rPr>
          <w:rFonts w:ascii="Calibri" w:eastAsia="Calibri" w:hAnsi="Calibri" w:cs="Calibri"/>
        </w:rPr>
        <w:t>ń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i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narz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dzi do prowadzenia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t np. :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betoniarka ,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gilotyna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pi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a do ci</w:t>
      </w:r>
      <w:r>
        <w:rPr>
          <w:rFonts w:ascii="TTE1DE9B20t00" w:eastAsia="TTE1DE9B20t00" w:hAnsi="TTE1DE9B20t00" w:cs="TTE1DE9B20t00"/>
        </w:rPr>
        <w:t>e</w:t>
      </w:r>
      <w:r>
        <w:rPr>
          <w:rFonts w:ascii="Times-Roman" w:eastAsia="Times-Roman" w:hAnsi="Times-Roman" w:cs="Times-Roman"/>
        </w:rPr>
        <w:t>cia kostki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p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yta wibracyjna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szczotka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  <w:sz w:val="32"/>
        </w:rPr>
      </w:pPr>
      <w:r>
        <w:rPr>
          <w:rFonts w:ascii="Times-Bold" w:eastAsia="Times-Bold" w:hAnsi="Times-Bold" w:cs="Times-Bold"/>
          <w:b/>
          <w:sz w:val="32"/>
        </w:rPr>
        <w:t>4. TRANSPORT</w:t>
      </w:r>
    </w:p>
    <w:p w:rsidR="00AE42FF" w:rsidRDefault="00AE42FF">
      <w:pPr>
        <w:rPr>
          <w:rFonts w:ascii="Times-Bold" w:eastAsia="Times-Bold" w:hAnsi="Times-Bold" w:cs="Times-Bold"/>
          <w:b/>
          <w:sz w:val="32"/>
        </w:rPr>
      </w:pP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Transport materia</w:t>
      </w:r>
      <w:r>
        <w:rPr>
          <w:rFonts w:ascii="Calibri" w:eastAsia="Calibri" w:hAnsi="Calibri" w:cs="Calibri"/>
        </w:rPr>
        <w:t>łó</w:t>
      </w:r>
      <w:r>
        <w:rPr>
          <w:rFonts w:ascii="Times-Roman" w:eastAsia="Times-Roman" w:hAnsi="Times-Roman" w:cs="Times-Roman"/>
        </w:rPr>
        <w:t>w b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dzie nast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powa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 xml:space="preserve"> przy u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yciu nast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puj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 xml:space="preserve">cych 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>rodk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w transportu: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samochód skrzyniowy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lastRenderedPageBreak/>
        <w:t>- samochód dostawczy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spacing w:after="0" w:line="240" w:lineRule="auto"/>
        <w:ind w:left="720"/>
        <w:rPr>
          <w:rFonts w:ascii="Times-Bold" w:eastAsia="Times-Bold" w:hAnsi="Times-Bold" w:cs="Times-Bold"/>
          <w:b/>
          <w:sz w:val="32"/>
        </w:rPr>
      </w:pPr>
      <w:r>
        <w:rPr>
          <w:rFonts w:ascii="Times-Bold" w:eastAsia="Times-Bold" w:hAnsi="Times-Bold" w:cs="Times-Bold"/>
          <w:b/>
          <w:sz w:val="32"/>
        </w:rPr>
        <w:t>5.WYKONANIE ROBÓT</w:t>
      </w:r>
    </w:p>
    <w:p w:rsidR="00AE42FF" w:rsidRDefault="00AE42FF">
      <w:pPr>
        <w:ind w:left="720"/>
        <w:rPr>
          <w:rFonts w:ascii="Times-Bold" w:eastAsia="Times-Bold" w:hAnsi="Times-Bold" w:cs="Times-Bold"/>
          <w:b/>
          <w:sz w:val="32"/>
        </w:rPr>
      </w:pP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Roman" w:eastAsia="Times-Roman" w:hAnsi="Times-Roman" w:cs="Times-Roman"/>
        </w:rPr>
        <w:t xml:space="preserve">5.1 </w:t>
      </w:r>
      <w:r>
        <w:rPr>
          <w:rFonts w:ascii="Times-Bold" w:eastAsia="Times-Bold" w:hAnsi="Times-Bold" w:cs="Times-Bold"/>
          <w:b/>
        </w:rPr>
        <w:t>Wymagania ogólne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Ogólne wymagania dotycz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ce odtworzenia rozebranych chodnik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w i opaski wok</w:t>
      </w:r>
      <w:r>
        <w:rPr>
          <w:rFonts w:ascii="Calibri" w:eastAsia="Calibri" w:hAnsi="Calibri" w:cs="Calibri"/>
        </w:rPr>
        <w:t>ół</w:t>
      </w:r>
      <w:r>
        <w:rPr>
          <w:rFonts w:ascii="Times-Roman" w:eastAsia="Times-Roman" w:hAnsi="Times-Roman" w:cs="Times-Roman"/>
        </w:rPr>
        <w:t xml:space="preserve"> budynku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podano w ST „Wymagania ogólne”</w:t>
      </w:r>
    </w:p>
    <w:p w:rsidR="00AE42FF" w:rsidRDefault="00904898">
      <w:pPr>
        <w:numPr>
          <w:ilvl w:val="0"/>
          <w:numId w:val="39"/>
        </w:numPr>
        <w:ind w:left="742" w:hanging="720"/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Roboty przygotowawcze</w:t>
      </w:r>
    </w:p>
    <w:p w:rsidR="00AE42FF" w:rsidRDefault="00904898">
      <w:pPr>
        <w:ind w:left="22"/>
        <w:rPr>
          <w:rFonts w:ascii="Times-Bold" w:eastAsia="Times-Bold" w:hAnsi="Times-Bold" w:cs="Times-Bold"/>
        </w:rPr>
      </w:pPr>
      <w:r>
        <w:rPr>
          <w:rFonts w:ascii="Times-Bold" w:eastAsia="Times-Bold" w:hAnsi="Times-Bold" w:cs="Times-Bold"/>
        </w:rPr>
        <w:t>Rozebra</w:t>
      </w:r>
      <w:r>
        <w:rPr>
          <w:rFonts w:ascii="Calibri" w:eastAsia="Calibri" w:hAnsi="Calibri" w:cs="Calibri"/>
        </w:rPr>
        <w:t>ć</w:t>
      </w:r>
      <w:r>
        <w:rPr>
          <w:rFonts w:ascii="Times-Bold" w:eastAsia="Times-Bold" w:hAnsi="Times-Bold" w:cs="Times-Bold"/>
        </w:rPr>
        <w:t xml:space="preserve"> nawierzchni</w:t>
      </w:r>
      <w:r>
        <w:rPr>
          <w:rFonts w:ascii="Calibri" w:eastAsia="Calibri" w:hAnsi="Calibri" w:cs="Calibri"/>
        </w:rPr>
        <w:t>ę</w:t>
      </w:r>
      <w:r>
        <w:rPr>
          <w:rFonts w:ascii="Times-Bold" w:eastAsia="Times-Bold" w:hAnsi="Times-Bold" w:cs="Times-Bold"/>
        </w:rPr>
        <w:t xml:space="preserve"> z </w:t>
      </w:r>
      <w:proofErr w:type="spellStart"/>
      <w:r>
        <w:rPr>
          <w:rFonts w:ascii="Times-Bold" w:eastAsia="Times-Bold" w:hAnsi="Times-Bold" w:cs="Times-Bold"/>
        </w:rPr>
        <w:t>trelinki</w:t>
      </w:r>
      <w:proofErr w:type="spellEnd"/>
      <w:r>
        <w:rPr>
          <w:rFonts w:ascii="Times-Bold" w:eastAsia="Times-Bold" w:hAnsi="Times-Bold" w:cs="Times-Bold"/>
        </w:rPr>
        <w:t xml:space="preserve"> .</w:t>
      </w:r>
    </w:p>
    <w:p w:rsidR="00AE42FF" w:rsidRDefault="00904898">
      <w:pPr>
        <w:rPr>
          <w:rFonts w:ascii="TTE1DE9B20t00" w:eastAsia="TTE1DE9B20t00" w:hAnsi="TTE1DE9B20t00" w:cs="TTE1DE9B20t00"/>
        </w:rPr>
      </w:pPr>
      <w:r>
        <w:rPr>
          <w:rFonts w:ascii="Times-Roman" w:eastAsia="Times-Roman" w:hAnsi="Times-Roman" w:cs="Times-Roman"/>
        </w:rPr>
        <w:t>Dok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adnie oczy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>ci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wykorytowanie</w:t>
      </w:r>
      <w:proofErr w:type="spellEnd"/>
      <w:r>
        <w:rPr>
          <w:rFonts w:ascii="Times-Roman" w:eastAsia="Times-Roman" w:hAnsi="Times-Roman" w:cs="Times-Roman"/>
        </w:rPr>
        <w:t xml:space="preserve">  , ukszta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towa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i zag</w:t>
      </w:r>
      <w:r>
        <w:rPr>
          <w:rFonts w:ascii="Calibri" w:eastAsia="Calibri" w:hAnsi="Calibri" w:cs="Calibri"/>
        </w:rPr>
        <w:t>ęś</w:t>
      </w:r>
      <w:r>
        <w:rPr>
          <w:rFonts w:ascii="Times-Roman" w:eastAsia="Times-Roman" w:hAnsi="Times-Roman" w:cs="Times-Roman"/>
        </w:rPr>
        <w:t>ci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p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yt</w:t>
      </w:r>
      <w:r>
        <w:rPr>
          <w:rFonts w:ascii="TTE1DE9B20t00" w:eastAsia="TTE1DE9B20t00" w:hAnsi="TTE1DE9B20t00" w:cs="TTE1DE9B20t00"/>
        </w:rPr>
        <w:t>a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wibracyjn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z zachowaniem spadku – 3-4 % w kierunku poprzecznym od budynku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Wykona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proofErr w:type="spellStart"/>
      <w:r>
        <w:rPr>
          <w:rFonts w:ascii="Times-Roman" w:eastAsia="Times-Roman" w:hAnsi="Times-Roman" w:cs="Times-Roman"/>
        </w:rPr>
        <w:t>warstw</w:t>
      </w:r>
      <w:r>
        <w:rPr>
          <w:rFonts w:ascii="TTE1DE9B20t00" w:eastAsia="TTE1DE9B20t00" w:hAnsi="TTE1DE9B20t00" w:cs="TTE1DE9B20t00"/>
        </w:rPr>
        <w:t>e</w:t>
      </w:r>
      <w:proofErr w:type="spellEnd"/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ods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czaj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z piasku grubo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 xml:space="preserve">ci 10 cm 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. Pod nowe i odtwarzane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nawierzchnie placu przed budynkiem wykona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równie</w:t>
      </w:r>
      <w:r>
        <w:rPr>
          <w:rFonts w:ascii="TTE1DE9B20t00" w:eastAsia="TTE1DE9B20t00" w:hAnsi="TTE1DE9B20t00" w:cs="TTE1DE9B20t00"/>
        </w:rPr>
        <w:t xml:space="preserve">_ </w:t>
      </w:r>
      <w:r>
        <w:rPr>
          <w:rFonts w:ascii="Times-Roman" w:eastAsia="Times-Roman" w:hAnsi="Times-Roman" w:cs="Times-Roman"/>
        </w:rPr>
        <w:t>warstw</w:t>
      </w:r>
      <w:r>
        <w:rPr>
          <w:rFonts w:ascii="Calibri" w:eastAsia="Calibri" w:hAnsi="Calibri" w:cs="Calibri"/>
        </w:rPr>
        <w:t>ę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ods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czaj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grubo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>ci 10 cm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z piasku .</w:t>
      </w: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5.1.2 Nawierzchnie z kostki brukowej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1. Wykona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podsypk</w:t>
      </w:r>
      <w:r>
        <w:rPr>
          <w:rFonts w:ascii="Calibri" w:eastAsia="Calibri" w:hAnsi="Calibri" w:cs="Calibri"/>
        </w:rPr>
        <w:t>ę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(warstwy wyrównawcz</w:t>
      </w:r>
      <w:r>
        <w:rPr>
          <w:rFonts w:ascii="TTE1DE9B20t00" w:eastAsia="TTE1DE9B20t00" w:hAnsi="TTE1DE9B20t00" w:cs="TTE1DE9B20t00"/>
        </w:rPr>
        <w:t>a</w:t>
      </w:r>
      <w:r>
        <w:rPr>
          <w:rFonts w:ascii="Times-Roman" w:eastAsia="Times-Roman" w:hAnsi="Times-Roman" w:cs="Times-Roman"/>
        </w:rPr>
        <w:t>) z mieszanki piasku i cementu .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Mieszank</w:t>
      </w:r>
      <w:r>
        <w:rPr>
          <w:rFonts w:ascii="Calibri" w:eastAsia="Calibri" w:hAnsi="Calibri" w:cs="Calibri"/>
        </w:rPr>
        <w:t>ę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wyrówna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tak aby uzyska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grubo</w:t>
      </w:r>
      <w:r>
        <w:rPr>
          <w:rFonts w:ascii="Calibri" w:eastAsia="Calibri" w:hAnsi="Calibri" w:cs="Calibri"/>
        </w:rPr>
        <w:t>ść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 xml:space="preserve">warstwy 5 </w:t>
      </w:r>
      <w:proofErr w:type="spellStart"/>
      <w:r>
        <w:rPr>
          <w:rFonts w:ascii="Times-Roman" w:eastAsia="Times-Roman" w:hAnsi="Times-Roman" w:cs="Times-Roman"/>
        </w:rPr>
        <w:t>cm</w:t>
      </w:r>
      <w:proofErr w:type="spellEnd"/>
      <w:r>
        <w:rPr>
          <w:rFonts w:ascii="Times-Roman" w:eastAsia="Times-Roman" w:hAnsi="Times-Roman" w:cs="Times-Roman"/>
        </w:rPr>
        <w:t>.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2. Na tak przygotowan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powierzchni</w:t>
      </w:r>
      <w:r>
        <w:rPr>
          <w:rFonts w:ascii="TTE1DE9B20t00" w:eastAsia="TTE1DE9B20t00" w:hAnsi="TTE1DE9B20t00" w:cs="TTE1DE9B20t00"/>
        </w:rPr>
        <w:t xml:space="preserve">e </w:t>
      </w:r>
      <w:r>
        <w:rPr>
          <w:rFonts w:ascii="Times-Roman" w:eastAsia="Times-Roman" w:hAnsi="Times-Roman" w:cs="Times-Roman"/>
        </w:rPr>
        <w:t>uk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ada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kostk</w:t>
      </w:r>
      <w:r>
        <w:rPr>
          <w:rFonts w:ascii="Calibri" w:eastAsia="Calibri" w:hAnsi="Calibri" w:cs="Calibri"/>
        </w:rPr>
        <w:t>ę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brukow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gr. 8 cm  .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3. Po u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o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eniu kostki, spoiny wype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ni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piaskiem. np. przy pomocy szczotki. Nast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pnie</w:t>
      </w:r>
    </w:p>
    <w:p w:rsidR="00AE42FF" w:rsidRDefault="00904898">
      <w:pPr>
        <w:rPr>
          <w:rFonts w:ascii="TTE1DE9B20t00" w:eastAsia="TTE1DE9B20t00" w:hAnsi="TTE1DE9B20t00" w:cs="TTE1DE9B20t00"/>
        </w:rPr>
      </w:pPr>
      <w:r>
        <w:rPr>
          <w:rFonts w:ascii="Times-Roman" w:eastAsia="Times-Roman" w:hAnsi="Times-Roman" w:cs="Times-Roman"/>
        </w:rPr>
        <w:t>ca</w:t>
      </w:r>
      <w:r>
        <w:rPr>
          <w:rFonts w:ascii="Calibri" w:eastAsia="Calibri" w:hAnsi="Calibri" w:cs="Calibri"/>
        </w:rPr>
        <w:t>ł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powierzchni</w:t>
      </w:r>
      <w:r>
        <w:rPr>
          <w:rFonts w:ascii="TTE1DE9B20t00" w:eastAsia="TTE1DE9B20t00" w:hAnsi="TTE1DE9B20t00" w:cs="TTE1DE9B20t00"/>
        </w:rPr>
        <w:t xml:space="preserve">e </w:t>
      </w:r>
      <w:r>
        <w:rPr>
          <w:rFonts w:ascii="Times-Roman" w:eastAsia="Times-Roman" w:hAnsi="Times-Roman" w:cs="Times-Roman"/>
        </w:rPr>
        <w:t>ubi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za pomoc</w:t>
      </w:r>
      <w:r>
        <w:rPr>
          <w:rFonts w:ascii="Calibri" w:eastAsia="Calibri" w:hAnsi="Calibri" w:cs="Calibri"/>
        </w:rPr>
        <w:t>ą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wibratora powierzchniowego z ok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adzin</w:t>
      </w:r>
      <w:r>
        <w:rPr>
          <w:rFonts w:ascii="TTE1DE9B20t00" w:eastAsia="TTE1DE9B20t00" w:hAnsi="TTE1DE9B20t00" w:cs="TTE1DE9B20t00"/>
        </w:rPr>
        <w:t>a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gumow</w:t>
      </w:r>
      <w:r>
        <w:rPr>
          <w:rFonts w:ascii="TTE1DE9B20t00" w:eastAsia="TTE1DE9B20t00" w:hAnsi="TTE1DE9B20t00" w:cs="TTE1DE9B20t00"/>
        </w:rPr>
        <w:t>a</w:t>
      </w:r>
      <w:r>
        <w:rPr>
          <w:rFonts w:ascii="Times-Roman" w:eastAsia="Times-Roman" w:hAnsi="Times-Roman" w:cs="Times-Roman"/>
        </w:rPr>
        <w:t>. Prawid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owo u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o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ona powierzchnia powinna stanowi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jednolit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p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yt</w:t>
      </w:r>
      <w:r>
        <w:rPr>
          <w:rFonts w:ascii="Calibri" w:eastAsia="Calibri" w:hAnsi="Calibri" w:cs="Calibri"/>
        </w:rPr>
        <w:t>ę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z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ods</w:t>
      </w:r>
      <w:r>
        <w:rPr>
          <w:rFonts w:ascii="Times-Roman" w:eastAsia="Times-Roman" w:hAnsi="Times-Roman" w:cs="Times-Roman"/>
        </w:rPr>
        <w:t>t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pami nie wi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kszymi ni</w:t>
      </w:r>
      <w:r>
        <w:rPr>
          <w:rFonts w:ascii="Calibri" w:eastAsia="Calibri" w:hAnsi="Calibri" w:cs="Calibri"/>
        </w:rPr>
        <w:t>ż</w:t>
      </w:r>
      <w:r>
        <w:rPr>
          <w:rFonts w:ascii="TTE1DE9B20t00" w:eastAsia="TTE1DE9B20t00" w:hAnsi="TTE1DE9B20t00" w:cs="TTE1DE9B20t00"/>
        </w:rPr>
        <w:t xml:space="preserve">_ </w:t>
      </w:r>
      <w:r>
        <w:rPr>
          <w:rFonts w:ascii="Times-Roman" w:eastAsia="Times-Roman" w:hAnsi="Times-Roman" w:cs="Times-Roman"/>
        </w:rPr>
        <w:t>spoiny mi</w:t>
      </w:r>
      <w:r>
        <w:rPr>
          <w:rFonts w:ascii="TTE1DE9B20t00" w:eastAsia="TTE1DE9B20t00" w:hAnsi="TTE1DE9B20t00" w:cs="TTE1DE9B20t00"/>
        </w:rPr>
        <w:t>e</w:t>
      </w:r>
      <w:r>
        <w:rPr>
          <w:rFonts w:ascii="Times-Roman" w:eastAsia="Times-Roman" w:hAnsi="Times-Roman" w:cs="Times-Roman"/>
        </w:rPr>
        <w:t>dzy kostkami. Id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 po takiej nawierzchni nie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powinno wyczuwa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si</w:t>
      </w:r>
      <w:r>
        <w:rPr>
          <w:rFonts w:ascii="TTE1DE9B20t00" w:eastAsia="TTE1DE9B20t00" w:hAnsi="TTE1DE9B20t00" w:cs="TTE1DE9B20t00"/>
        </w:rPr>
        <w:t xml:space="preserve">e </w:t>
      </w:r>
      <w:r>
        <w:rPr>
          <w:rFonts w:ascii="Times-Roman" w:eastAsia="Times-Roman" w:hAnsi="Times-Roman" w:cs="Times-Roman"/>
        </w:rPr>
        <w:t>ró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nic wysoko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>ci.</w:t>
      </w:r>
    </w:p>
    <w:p w:rsidR="00AE42FF" w:rsidRDefault="00904898">
      <w:pPr>
        <w:rPr>
          <w:rFonts w:ascii="Times-Bold" w:eastAsia="Times-Bold" w:hAnsi="Times-Bold" w:cs="Times-Bold"/>
          <w:b/>
          <w:sz w:val="32"/>
        </w:rPr>
      </w:pPr>
      <w:r>
        <w:rPr>
          <w:rFonts w:ascii="Times-Bold" w:eastAsia="Times-Bold" w:hAnsi="Times-Bold" w:cs="Times-Bold"/>
          <w:b/>
          <w:sz w:val="32"/>
        </w:rPr>
        <w:t>6. KONTROLA JAKO</w:t>
      </w:r>
      <w:r>
        <w:rPr>
          <w:rFonts w:ascii="TTE1DE99D8t00" w:eastAsia="TTE1DE99D8t00" w:hAnsi="TTE1DE99D8t00" w:cs="TTE1DE99D8t00"/>
          <w:sz w:val="32"/>
        </w:rPr>
        <w:t>S</w:t>
      </w:r>
      <w:r>
        <w:rPr>
          <w:rFonts w:ascii="Times-Bold" w:eastAsia="Times-Bold" w:hAnsi="Times-Bold" w:cs="Times-Bold"/>
          <w:b/>
          <w:sz w:val="32"/>
        </w:rPr>
        <w:t>CI ROBÓT</w:t>
      </w: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6.2 Kontrola jako</w:t>
      </w:r>
      <w:r>
        <w:rPr>
          <w:rFonts w:ascii="Calibri" w:eastAsia="Calibri" w:hAnsi="Calibri" w:cs="Calibri"/>
        </w:rPr>
        <w:t>ś</w:t>
      </w:r>
      <w:r>
        <w:rPr>
          <w:rFonts w:ascii="Times-Bold" w:eastAsia="Times-Bold" w:hAnsi="Times-Bold" w:cs="Times-Bold"/>
          <w:b/>
        </w:rPr>
        <w:t>ci materia</w:t>
      </w:r>
      <w:r>
        <w:rPr>
          <w:rFonts w:ascii="Calibri" w:eastAsia="Calibri" w:hAnsi="Calibri" w:cs="Calibri"/>
          <w:b/>
        </w:rPr>
        <w:t>łó</w:t>
      </w:r>
      <w:r>
        <w:rPr>
          <w:rFonts w:ascii="Times-Bold" w:eastAsia="Times-Bold" w:hAnsi="Times-Bold" w:cs="Times-Bold"/>
          <w:b/>
        </w:rPr>
        <w:t>w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Badanie materia</w:t>
      </w:r>
      <w:r>
        <w:rPr>
          <w:rFonts w:ascii="Calibri" w:eastAsia="Calibri" w:hAnsi="Calibri" w:cs="Calibri"/>
        </w:rPr>
        <w:t>łó</w:t>
      </w:r>
      <w:r>
        <w:rPr>
          <w:rFonts w:ascii="Times-Roman" w:eastAsia="Times-Roman" w:hAnsi="Times-Roman" w:cs="Times-Roman"/>
        </w:rPr>
        <w:t>w u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ytych do wykonania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t zgodnie z punktem 2 S.T. Badanie to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lastRenderedPageBreak/>
        <w:t>nast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puj poprzez por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wnanie cech materia</w:t>
      </w:r>
      <w:r>
        <w:rPr>
          <w:rFonts w:ascii="Calibri" w:eastAsia="Calibri" w:hAnsi="Calibri" w:cs="Calibri"/>
        </w:rPr>
        <w:t>łó</w:t>
      </w:r>
      <w:r>
        <w:rPr>
          <w:rFonts w:ascii="Times-Roman" w:eastAsia="Times-Roman" w:hAnsi="Times-Roman" w:cs="Times-Roman"/>
        </w:rPr>
        <w:t>w z wymogami SST  i odpowiednich norm materia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owych.</w:t>
      </w: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6.3 Kontrola jako</w:t>
      </w:r>
      <w:r>
        <w:rPr>
          <w:rFonts w:ascii="Calibri" w:eastAsia="Calibri" w:hAnsi="Calibri" w:cs="Calibri"/>
        </w:rPr>
        <w:t>ś</w:t>
      </w:r>
      <w:r>
        <w:rPr>
          <w:rFonts w:ascii="Times-Bold" w:eastAsia="Times-Bold" w:hAnsi="Times-Bold" w:cs="Times-Bold"/>
          <w:b/>
        </w:rPr>
        <w:t>ci rob</w:t>
      </w:r>
      <w:r>
        <w:rPr>
          <w:rFonts w:ascii="Calibri" w:eastAsia="Calibri" w:hAnsi="Calibri" w:cs="Calibri"/>
          <w:b/>
        </w:rPr>
        <w:t>ó</w:t>
      </w:r>
      <w:r>
        <w:rPr>
          <w:rFonts w:ascii="Times-Bold" w:eastAsia="Times-Bold" w:hAnsi="Times-Bold" w:cs="Times-Bold"/>
          <w:b/>
        </w:rPr>
        <w:t>t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Kontroli jako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>ci wykonanych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t nale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y dokona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poprzez porównanie wykonania robót oraz z warunkami technicznymi.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  <w:sz w:val="32"/>
        </w:rPr>
      </w:pPr>
      <w:r>
        <w:rPr>
          <w:rFonts w:ascii="Times-Bold" w:eastAsia="Times-Bold" w:hAnsi="Times-Bold" w:cs="Times-Bold"/>
          <w:b/>
          <w:sz w:val="32"/>
        </w:rPr>
        <w:t>7. OBMIAR ROBÓT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Ogólne zasady dotycz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ce odbioru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 xml:space="preserve">t podano w ST </w:t>
      </w:r>
      <w:r>
        <w:rPr>
          <w:rFonts w:ascii="Calibri" w:eastAsia="Calibri" w:hAnsi="Calibri" w:cs="Calibri"/>
        </w:rPr>
        <w:t>„</w:t>
      </w:r>
      <w:r>
        <w:rPr>
          <w:rFonts w:ascii="Times-Roman" w:eastAsia="Times-Roman" w:hAnsi="Times-Roman" w:cs="Times-Roman"/>
        </w:rPr>
        <w:t>Wymagania og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lne</w:t>
      </w:r>
      <w:r>
        <w:rPr>
          <w:rFonts w:ascii="Calibri" w:eastAsia="Calibri" w:hAnsi="Calibri" w:cs="Calibri"/>
        </w:rPr>
        <w:t>”</w:t>
      </w:r>
      <w:r>
        <w:rPr>
          <w:rFonts w:ascii="Times-Roman" w:eastAsia="Times-Roman" w:hAnsi="Times-Roman" w:cs="Times-Roman"/>
        </w:rPr>
        <w:t>.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8. ODBIÓR ROBÓT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Odbioru robót nale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y dokona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zgodnie z Warunkami Technicznymi Wykonania i Odbioru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Robó</w:t>
      </w:r>
      <w:r>
        <w:rPr>
          <w:rFonts w:ascii="Times-Roman" w:eastAsia="Times-Roman" w:hAnsi="Times-Roman" w:cs="Times-Roman"/>
        </w:rPr>
        <w:t>t Budowlano – Monta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 xml:space="preserve">owych oraz S.T. </w:t>
      </w:r>
      <w:r>
        <w:rPr>
          <w:rFonts w:ascii="Calibri" w:eastAsia="Calibri" w:hAnsi="Calibri" w:cs="Calibri"/>
        </w:rPr>
        <w:t>„</w:t>
      </w:r>
      <w:r>
        <w:rPr>
          <w:rFonts w:ascii="Times-Roman" w:eastAsia="Times-Roman" w:hAnsi="Times-Roman" w:cs="Times-Roman"/>
        </w:rPr>
        <w:t>Wymagania Og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lne</w:t>
      </w:r>
      <w:r>
        <w:rPr>
          <w:rFonts w:ascii="Calibri" w:eastAsia="Calibri" w:hAnsi="Calibri" w:cs="Calibri"/>
        </w:rPr>
        <w:t>”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  <w:sz w:val="32"/>
        </w:rPr>
      </w:pPr>
      <w:r>
        <w:rPr>
          <w:rFonts w:ascii="Times-Bold" w:eastAsia="Times-Bold" w:hAnsi="Times-Bold" w:cs="Times-Bold"/>
          <w:b/>
          <w:sz w:val="32"/>
        </w:rPr>
        <w:t>9. PODSTAWA P</w:t>
      </w:r>
      <w:r>
        <w:rPr>
          <w:rFonts w:ascii="Calibri" w:eastAsia="Calibri" w:hAnsi="Calibri" w:cs="Calibri"/>
          <w:b/>
          <w:sz w:val="32"/>
        </w:rPr>
        <w:t>Ł</w:t>
      </w:r>
      <w:r>
        <w:rPr>
          <w:rFonts w:ascii="Times-Bold" w:eastAsia="Times-Bold" w:hAnsi="Times-Bold" w:cs="Times-Bold"/>
          <w:b/>
          <w:sz w:val="32"/>
        </w:rPr>
        <w:t>ATNO</w:t>
      </w:r>
      <w:r>
        <w:rPr>
          <w:rFonts w:ascii="TTE1DE99D8t00" w:eastAsia="TTE1DE99D8t00" w:hAnsi="TTE1DE99D8t00" w:cs="TTE1DE99D8t00"/>
          <w:sz w:val="32"/>
        </w:rPr>
        <w:t>S</w:t>
      </w:r>
      <w:r>
        <w:rPr>
          <w:rFonts w:ascii="Times-Bold" w:eastAsia="Times-Bold" w:hAnsi="Times-Bold" w:cs="Times-Bold"/>
          <w:b/>
          <w:sz w:val="32"/>
        </w:rPr>
        <w:t>CI</w:t>
      </w: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9.1.Ogólne wymagania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Ogólne wymagania dotycz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ce p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atno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 xml:space="preserve">ci podano w ST </w:t>
      </w:r>
      <w:r>
        <w:rPr>
          <w:rFonts w:ascii="Calibri" w:eastAsia="Calibri" w:hAnsi="Calibri" w:cs="Calibri"/>
        </w:rPr>
        <w:t>„</w:t>
      </w:r>
      <w:r>
        <w:rPr>
          <w:rFonts w:ascii="Times-Roman" w:eastAsia="Times-Roman" w:hAnsi="Times-Roman" w:cs="Times-Roman"/>
        </w:rPr>
        <w:t>Wymagania og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lne</w:t>
      </w:r>
      <w:r>
        <w:rPr>
          <w:rFonts w:ascii="Calibri" w:eastAsia="Calibri" w:hAnsi="Calibri" w:cs="Calibri"/>
        </w:rPr>
        <w:t>”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</w:rPr>
      </w:pPr>
      <w:r>
        <w:rPr>
          <w:rFonts w:ascii="Times-Bold" w:eastAsia="Times-Bold" w:hAnsi="Times-Bold" w:cs="Times-Bold"/>
          <w:b/>
        </w:rPr>
        <w:t>9.2.P</w:t>
      </w:r>
      <w:r>
        <w:rPr>
          <w:rFonts w:ascii="Calibri" w:eastAsia="Calibri" w:hAnsi="Calibri" w:cs="Calibri"/>
          <w:b/>
        </w:rPr>
        <w:t>ł</w:t>
      </w:r>
      <w:r>
        <w:rPr>
          <w:rFonts w:ascii="Times-Bold" w:eastAsia="Times-Bold" w:hAnsi="Times-Bold" w:cs="Times-Bold"/>
          <w:b/>
        </w:rPr>
        <w:t>atno</w:t>
      </w:r>
      <w:r>
        <w:rPr>
          <w:rFonts w:ascii="TTE1DE99D8t00" w:eastAsia="TTE1DE99D8t00" w:hAnsi="TTE1DE99D8t00" w:cs="TTE1DE99D8t00"/>
        </w:rPr>
        <w:t>s</w:t>
      </w:r>
      <w:r>
        <w:rPr>
          <w:rFonts w:ascii="Times-Bold" w:eastAsia="Times-Bold" w:hAnsi="Times-Bold" w:cs="Times-Bold"/>
          <w:b/>
        </w:rPr>
        <w:t>ci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P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atno</w:t>
      </w:r>
      <w:r>
        <w:rPr>
          <w:rFonts w:ascii="Calibri" w:eastAsia="Calibri" w:hAnsi="Calibri" w:cs="Calibri"/>
        </w:rPr>
        <w:t>ść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nale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y przyjmowa</w:t>
      </w:r>
      <w:r>
        <w:rPr>
          <w:rFonts w:ascii="Calibri" w:eastAsia="Calibri" w:hAnsi="Calibri" w:cs="Calibri"/>
        </w:rPr>
        <w:t>ć</w:t>
      </w:r>
      <w:r>
        <w:rPr>
          <w:rFonts w:ascii="TTE1DE9B20t00" w:eastAsia="TTE1DE9B20t00" w:hAnsi="TTE1DE9B20t00" w:cs="TTE1DE9B20t00"/>
        </w:rPr>
        <w:t xml:space="preserve"> </w:t>
      </w:r>
      <w:r>
        <w:rPr>
          <w:rFonts w:ascii="Times-Roman" w:eastAsia="Times-Roman" w:hAnsi="Times-Roman" w:cs="Times-Roman"/>
        </w:rPr>
        <w:t>zgodnie z zakresem robót wymienionych w p.</w:t>
      </w:r>
    </w:p>
    <w:p w:rsidR="00AE42FF" w:rsidRDefault="00904898">
      <w:pPr>
        <w:rPr>
          <w:rFonts w:ascii="TTE1DE9B20t00" w:eastAsia="TTE1DE9B20t00" w:hAnsi="TTE1DE9B20t00" w:cs="TTE1DE9B20t00"/>
        </w:rPr>
      </w:pPr>
      <w:r>
        <w:rPr>
          <w:rFonts w:ascii="Times-Roman" w:eastAsia="Times-Roman" w:hAnsi="Times-Roman" w:cs="Times-Roman"/>
        </w:rPr>
        <w:t>1.3 niniejszej ST w oparciu o odbiór faktycznie zamówionej i wykonanej pracy oraz ocen</w:t>
      </w:r>
      <w:r>
        <w:rPr>
          <w:rFonts w:ascii="TTE1DE9B20t00" w:eastAsia="TTE1DE9B20t00" w:hAnsi="TTE1DE9B20t00" w:cs="TTE1DE9B20t00"/>
        </w:rPr>
        <w:t>a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jako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>ci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t i ocen</w:t>
      </w:r>
      <w:r>
        <w:rPr>
          <w:rFonts w:ascii="TTE1DE9B20t00" w:eastAsia="TTE1DE9B20t00" w:hAnsi="TTE1DE9B20t00" w:cs="TTE1DE9B20t00"/>
        </w:rPr>
        <w:t xml:space="preserve">a </w:t>
      </w:r>
      <w:r>
        <w:rPr>
          <w:rFonts w:ascii="Times-Roman" w:eastAsia="Times-Roman" w:hAnsi="Times-Roman" w:cs="Times-Roman"/>
        </w:rPr>
        <w:t>jako</w:t>
      </w:r>
      <w:r>
        <w:rPr>
          <w:rFonts w:ascii="Calibri" w:eastAsia="Calibri" w:hAnsi="Calibri" w:cs="Calibri"/>
        </w:rPr>
        <w:t>ś</w:t>
      </w:r>
      <w:r>
        <w:rPr>
          <w:rFonts w:ascii="Times-Roman" w:eastAsia="Times-Roman" w:hAnsi="Times-Roman" w:cs="Times-Roman"/>
        </w:rPr>
        <w:t>ci u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ytych materia</w:t>
      </w:r>
      <w:r>
        <w:rPr>
          <w:rFonts w:ascii="Calibri" w:eastAsia="Calibri" w:hAnsi="Calibri" w:cs="Calibri"/>
        </w:rPr>
        <w:t>łó</w:t>
      </w:r>
      <w:r>
        <w:rPr>
          <w:rFonts w:ascii="Times-Roman" w:eastAsia="Times-Roman" w:hAnsi="Times-Roman" w:cs="Times-Roman"/>
        </w:rPr>
        <w:t>w.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Cena rycza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towa wykonanych rob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t obejmuje: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roboty przygotowawcze i trasowanie robót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zakup materia</w:t>
      </w:r>
      <w:r>
        <w:rPr>
          <w:rFonts w:ascii="Calibri" w:eastAsia="Calibri" w:hAnsi="Calibri" w:cs="Calibri"/>
        </w:rPr>
        <w:t>łó</w:t>
      </w:r>
      <w:r>
        <w:rPr>
          <w:rFonts w:ascii="Times-Roman" w:eastAsia="Times-Roman" w:hAnsi="Times-Roman" w:cs="Times-Roman"/>
        </w:rPr>
        <w:t>w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transport m</w:t>
      </w:r>
      <w:r>
        <w:rPr>
          <w:rFonts w:ascii="Times-Roman" w:eastAsia="Times-Roman" w:hAnsi="Times-Roman" w:cs="Times-Roman"/>
        </w:rPr>
        <w:t>ateria</w:t>
      </w:r>
      <w:r>
        <w:rPr>
          <w:rFonts w:ascii="Calibri" w:eastAsia="Calibri" w:hAnsi="Calibri" w:cs="Calibri"/>
        </w:rPr>
        <w:t>łó</w:t>
      </w:r>
      <w:r>
        <w:rPr>
          <w:rFonts w:ascii="Times-Roman" w:eastAsia="Times-Roman" w:hAnsi="Times-Roman" w:cs="Times-Roman"/>
        </w:rPr>
        <w:t>w na miejsce wbudowania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wbudowanie materia</w:t>
      </w:r>
      <w:r>
        <w:rPr>
          <w:rFonts w:ascii="Calibri" w:eastAsia="Calibri" w:hAnsi="Calibri" w:cs="Calibri"/>
        </w:rPr>
        <w:t>łó</w:t>
      </w:r>
      <w:r>
        <w:rPr>
          <w:rFonts w:ascii="Times-Roman" w:eastAsia="Times-Roman" w:hAnsi="Times-Roman" w:cs="Times-Roman"/>
        </w:rPr>
        <w:t>w z zag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szczeniem i ubiciem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piel</w:t>
      </w:r>
      <w:r>
        <w:rPr>
          <w:rFonts w:ascii="Calibri" w:eastAsia="Calibri" w:hAnsi="Calibri" w:cs="Calibri"/>
        </w:rPr>
        <w:t>ę</w:t>
      </w:r>
      <w:r>
        <w:rPr>
          <w:rFonts w:ascii="Times-Roman" w:eastAsia="Times-Roman" w:hAnsi="Times-Roman" w:cs="Times-Roman"/>
        </w:rPr>
        <w:t>gnacj</w:t>
      </w:r>
      <w:r>
        <w:rPr>
          <w:rFonts w:ascii="TTE1DE9B20t00" w:eastAsia="TTE1DE9B20t00" w:hAnsi="TTE1DE9B20t00" w:cs="TTE1DE9B20t00"/>
        </w:rPr>
        <w:t xml:space="preserve">e </w:t>
      </w:r>
      <w:r>
        <w:rPr>
          <w:rFonts w:ascii="Times-Roman" w:eastAsia="Times-Roman" w:hAnsi="Times-Roman" w:cs="Times-Roman"/>
        </w:rPr>
        <w:t>nawierzchni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- prace porz</w:t>
      </w:r>
      <w:r>
        <w:rPr>
          <w:rFonts w:ascii="Calibri" w:eastAsia="Calibri" w:hAnsi="Calibri" w:cs="Calibri"/>
        </w:rPr>
        <w:t>ą</w:t>
      </w:r>
      <w:r>
        <w:rPr>
          <w:rFonts w:ascii="Times-Roman" w:eastAsia="Times-Roman" w:hAnsi="Times-Roman" w:cs="Times-Roman"/>
        </w:rPr>
        <w:t>dkowe</w:t>
      </w: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AE42FF">
      <w:pPr>
        <w:rPr>
          <w:rFonts w:ascii="Times-Roman" w:eastAsia="Times-Roman" w:hAnsi="Times-Roman" w:cs="Times-Roman"/>
        </w:rPr>
      </w:pPr>
    </w:p>
    <w:p w:rsidR="00AE42FF" w:rsidRDefault="00904898">
      <w:pPr>
        <w:rPr>
          <w:rFonts w:ascii="Times-Bold" w:eastAsia="Times-Bold" w:hAnsi="Times-Bold" w:cs="Times-Bold"/>
          <w:b/>
          <w:sz w:val="32"/>
        </w:rPr>
      </w:pPr>
      <w:r>
        <w:rPr>
          <w:rFonts w:ascii="Times-Bold" w:eastAsia="Times-Bold" w:hAnsi="Times-Bold" w:cs="Times-Bold"/>
          <w:b/>
          <w:sz w:val="32"/>
        </w:rPr>
        <w:t>10. PRZEPISY ZWI</w:t>
      </w:r>
      <w:r>
        <w:rPr>
          <w:rFonts w:ascii="TTE1DE99D8t00" w:eastAsia="TTE1DE99D8t00" w:hAnsi="TTE1DE99D8t00" w:cs="TTE1DE99D8t00"/>
          <w:sz w:val="32"/>
        </w:rPr>
        <w:t>A</w:t>
      </w:r>
      <w:r>
        <w:rPr>
          <w:rFonts w:ascii="Times-Bold" w:eastAsia="Times-Bold" w:hAnsi="Times-Bold" w:cs="Times-Bold"/>
          <w:b/>
          <w:sz w:val="32"/>
        </w:rPr>
        <w:t>ZANE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PN-B-11113 Kruszywa mineralne. Kruszywa naturalne do nawierzchni drogowych. Piasek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PN-88/B-30000 Cement portlandzki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PN-88/B-32250 Materia</w:t>
      </w:r>
      <w:r>
        <w:rPr>
          <w:rFonts w:ascii="Calibri" w:eastAsia="Calibri" w:hAnsi="Calibri" w:cs="Calibri"/>
        </w:rPr>
        <w:t>ł</w:t>
      </w:r>
      <w:r>
        <w:rPr>
          <w:rFonts w:ascii="Times-Roman" w:eastAsia="Times-Roman" w:hAnsi="Times-Roman" w:cs="Times-Roman"/>
        </w:rPr>
        <w:t>y budowlane. Woda do beton</w:t>
      </w:r>
      <w:r>
        <w:rPr>
          <w:rFonts w:ascii="Calibri" w:eastAsia="Calibri" w:hAnsi="Calibri" w:cs="Calibri"/>
        </w:rPr>
        <w:t>ó</w:t>
      </w:r>
      <w:r>
        <w:rPr>
          <w:rFonts w:ascii="Times-Roman" w:eastAsia="Times-Roman" w:hAnsi="Times-Roman" w:cs="Times-Roman"/>
        </w:rPr>
        <w:t>w i zapraw.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PN-80/6775-03-03 Elementy nawierzchni dróg, ulic , parkingów i torowisk tramwajowych.</w:t>
      </w:r>
    </w:p>
    <w:p w:rsidR="00AE42FF" w:rsidRDefault="00904898">
      <w:pPr>
        <w:rPr>
          <w:rFonts w:ascii="Times-Roman" w:eastAsia="Times-Roman" w:hAnsi="Times-Roman" w:cs="Times-Roman"/>
        </w:rPr>
      </w:pPr>
      <w:r>
        <w:rPr>
          <w:rFonts w:ascii="Times-Roman" w:eastAsia="Times-Roman" w:hAnsi="Times-Roman" w:cs="Times-Roman"/>
        </w:rPr>
        <w:t>Kraw</w:t>
      </w:r>
      <w:r>
        <w:rPr>
          <w:rFonts w:ascii="Calibri" w:eastAsia="Calibri" w:hAnsi="Calibri" w:cs="Calibri"/>
        </w:rPr>
        <w:t>ęż</w:t>
      </w:r>
      <w:r>
        <w:rPr>
          <w:rFonts w:ascii="Times-Roman" w:eastAsia="Times-Roman" w:hAnsi="Times-Roman" w:cs="Times-Roman"/>
        </w:rPr>
        <w:t>niki i obrze</w:t>
      </w:r>
      <w:r>
        <w:rPr>
          <w:rFonts w:ascii="Calibri" w:eastAsia="Calibri" w:hAnsi="Calibri" w:cs="Calibri"/>
        </w:rPr>
        <w:t>ż</w:t>
      </w:r>
      <w:r>
        <w:rPr>
          <w:rFonts w:ascii="Times-Roman" w:eastAsia="Times-Roman" w:hAnsi="Times-Roman" w:cs="Times-Roman"/>
        </w:rPr>
        <w:t>a chodnikowe.</w:t>
      </w:r>
    </w:p>
    <w:sectPr w:rsidR="00AE4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DE99D8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TE1DE9B20t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6CE"/>
    <w:multiLevelType w:val="multilevel"/>
    <w:tmpl w:val="72C0CB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A4004C"/>
    <w:multiLevelType w:val="multilevel"/>
    <w:tmpl w:val="2C088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002ACF"/>
    <w:multiLevelType w:val="multilevel"/>
    <w:tmpl w:val="1E748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C52D89"/>
    <w:multiLevelType w:val="multilevel"/>
    <w:tmpl w:val="3364F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B2740"/>
    <w:multiLevelType w:val="multilevel"/>
    <w:tmpl w:val="FF6C9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14D3A"/>
    <w:multiLevelType w:val="multilevel"/>
    <w:tmpl w:val="E312B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D66740"/>
    <w:multiLevelType w:val="multilevel"/>
    <w:tmpl w:val="AE183E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B6562"/>
    <w:multiLevelType w:val="multilevel"/>
    <w:tmpl w:val="6C789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D3341F"/>
    <w:multiLevelType w:val="multilevel"/>
    <w:tmpl w:val="796A6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601404"/>
    <w:multiLevelType w:val="multilevel"/>
    <w:tmpl w:val="1076C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84043E"/>
    <w:multiLevelType w:val="multilevel"/>
    <w:tmpl w:val="E2CC5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76BFE"/>
    <w:multiLevelType w:val="multilevel"/>
    <w:tmpl w:val="734E1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F03874"/>
    <w:multiLevelType w:val="multilevel"/>
    <w:tmpl w:val="F54CF0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7E2CB8"/>
    <w:multiLevelType w:val="multilevel"/>
    <w:tmpl w:val="9C644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847B9"/>
    <w:multiLevelType w:val="multilevel"/>
    <w:tmpl w:val="A016D4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4C65DF"/>
    <w:multiLevelType w:val="multilevel"/>
    <w:tmpl w:val="E5547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99089D"/>
    <w:multiLevelType w:val="multilevel"/>
    <w:tmpl w:val="4EAA3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850D06"/>
    <w:multiLevelType w:val="multilevel"/>
    <w:tmpl w:val="84BEEC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675876"/>
    <w:multiLevelType w:val="multilevel"/>
    <w:tmpl w:val="B9B00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4447E38"/>
    <w:multiLevelType w:val="multilevel"/>
    <w:tmpl w:val="E3D603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45F0E8A"/>
    <w:multiLevelType w:val="multilevel"/>
    <w:tmpl w:val="E80A6B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0F45AC"/>
    <w:multiLevelType w:val="multilevel"/>
    <w:tmpl w:val="226045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AFF3E6E"/>
    <w:multiLevelType w:val="multilevel"/>
    <w:tmpl w:val="9362B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0847629"/>
    <w:multiLevelType w:val="multilevel"/>
    <w:tmpl w:val="AC3E75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212F69"/>
    <w:multiLevelType w:val="multilevel"/>
    <w:tmpl w:val="F67ED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E76EAE"/>
    <w:multiLevelType w:val="multilevel"/>
    <w:tmpl w:val="B4F257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ED062A"/>
    <w:multiLevelType w:val="multilevel"/>
    <w:tmpl w:val="553A17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B375AFC"/>
    <w:multiLevelType w:val="multilevel"/>
    <w:tmpl w:val="6AC6B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7E19FC"/>
    <w:multiLevelType w:val="multilevel"/>
    <w:tmpl w:val="2174B4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470EF1"/>
    <w:multiLevelType w:val="multilevel"/>
    <w:tmpl w:val="C7D6D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5D6765"/>
    <w:multiLevelType w:val="multilevel"/>
    <w:tmpl w:val="975AF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3C3C57"/>
    <w:multiLevelType w:val="multilevel"/>
    <w:tmpl w:val="4612A2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9644AD"/>
    <w:multiLevelType w:val="multilevel"/>
    <w:tmpl w:val="E014EA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AA50BB"/>
    <w:multiLevelType w:val="multilevel"/>
    <w:tmpl w:val="9EA6D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747603"/>
    <w:multiLevelType w:val="multilevel"/>
    <w:tmpl w:val="4D1456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AF2361"/>
    <w:multiLevelType w:val="multilevel"/>
    <w:tmpl w:val="EEE43A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E23E97"/>
    <w:multiLevelType w:val="multilevel"/>
    <w:tmpl w:val="D0DE6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600D86"/>
    <w:multiLevelType w:val="multilevel"/>
    <w:tmpl w:val="EF449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795777"/>
    <w:multiLevelType w:val="multilevel"/>
    <w:tmpl w:val="690EBB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22"/>
  </w:num>
  <w:num w:numId="3">
    <w:abstractNumId w:val="28"/>
  </w:num>
  <w:num w:numId="4">
    <w:abstractNumId w:val="38"/>
  </w:num>
  <w:num w:numId="5">
    <w:abstractNumId w:val="9"/>
  </w:num>
  <w:num w:numId="6">
    <w:abstractNumId w:val="23"/>
  </w:num>
  <w:num w:numId="7">
    <w:abstractNumId w:val="2"/>
  </w:num>
  <w:num w:numId="8">
    <w:abstractNumId w:val="5"/>
  </w:num>
  <w:num w:numId="9">
    <w:abstractNumId w:val="21"/>
  </w:num>
  <w:num w:numId="10">
    <w:abstractNumId w:val="30"/>
  </w:num>
  <w:num w:numId="11">
    <w:abstractNumId w:val="13"/>
  </w:num>
  <w:num w:numId="12">
    <w:abstractNumId w:val="6"/>
  </w:num>
  <w:num w:numId="13">
    <w:abstractNumId w:val="3"/>
  </w:num>
  <w:num w:numId="14">
    <w:abstractNumId w:val="4"/>
  </w:num>
  <w:num w:numId="15">
    <w:abstractNumId w:val="0"/>
  </w:num>
  <w:num w:numId="16">
    <w:abstractNumId w:val="7"/>
  </w:num>
  <w:num w:numId="17">
    <w:abstractNumId w:val="10"/>
  </w:num>
  <w:num w:numId="18">
    <w:abstractNumId w:val="27"/>
  </w:num>
  <w:num w:numId="19">
    <w:abstractNumId w:val="1"/>
  </w:num>
  <w:num w:numId="20">
    <w:abstractNumId w:val="20"/>
  </w:num>
  <w:num w:numId="21">
    <w:abstractNumId w:val="32"/>
  </w:num>
  <w:num w:numId="22">
    <w:abstractNumId w:val="25"/>
  </w:num>
  <w:num w:numId="23">
    <w:abstractNumId w:val="15"/>
  </w:num>
  <w:num w:numId="24">
    <w:abstractNumId w:val="24"/>
  </w:num>
  <w:num w:numId="25">
    <w:abstractNumId w:val="29"/>
  </w:num>
  <w:num w:numId="26">
    <w:abstractNumId w:val="14"/>
  </w:num>
  <w:num w:numId="27">
    <w:abstractNumId w:val="33"/>
  </w:num>
  <w:num w:numId="28">
    <w:abstractNumId w:val="26"/>
  </w:num>
  <w:num w:numId="29">
    <w:abstractNumId w:val="8"/>
  </w:num>
  <w:num w:numId="30">
    <w:abstractNumId w:val="11"/>
  </w:num>
  <w:num w:numId="31">
    <w:abstractNumId w:val="34"/>
  </w:num>
  <w:num w:numId="32">
    <w:abstractNumId w:val="36"/>
  </w:num>
  <w:num w:numId="33">
    <w:abstractNumId w:val="19"/>
  </w:num>
  <w:num w:numId="34">
    <w:abstractNumId w:val="17"/>
  </w:num>
  <w:num w:numId="35">
    <w:abstractNumId w:val="35"/>
  </w:num>
  <w:num w:numId="36">
    <w:abstractNumId w:val="16"/>
  </w:num>
  <w:num w:numId="37">
    <w:abstractNumId w:val="31"/>
  </w:num>
  <w:num w:numId="38">
    <w:abstractNumId w:val="18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AE42FF"/>
    <w:rsid w:val="00904898"/>
    <w:rsid w:val="00AE4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8135</Words>
  <Characters>48814</Characters>
  <Application>Microsoft Office Word</Application>
  <DocSecurity>0</DocSecurity>
  <Lines>406</Lines>
  <Paragraphs>113</Paragraphs>
  <ScaleCrop>false</ScaleCrop>
  <Company/>
  <LinksUpToDate>false</LinksUpToDate>
  <CharactersWithSpaces>56836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Kondzio</dc:creator>
  <cp:lastModifiedBy>Robert</cp:lastModifiedBy>
  <cp:revision>2</cp:revision>
  <dcterms:created xsi:type="dcterms:W3CDTF">2016-07-14T16:41:00Z</dcterms:created>
  <dcterms:modified xsi:type="dcterms:W3CDTF">2016-07-14T16:41:00Z</dcterms:modified>
</cp:coreProperties>
</file>